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4" w:type="dxa"/>
        <w:tblLayout w:type="fixed"/>
        <w:tblLook w:val="0000" w:firstRow="0" w:lastRow="0" w:firstColumn="0" w:lastColumn="0" w:noHBand="0" w:noVBand="0"/>
      </w:tblPr>
      <w:tblGrid>
        <w:gridCol w:w="4733"/>
        <w:gridCol w:w="4735"/>
      </w:tblGrid>
      <w:tr w:rsidR="00B71301" w:rsidRPr="008664B3">
        <w:trPr>
          <w:cantSplit/>
          <w:trHeight w:val="2318"/>
        </w:trPr>
        <w:tc>
          <w:tcPr>
            <w:tcW w:w="4733" w:type="dxa"/>
            <w:shd w:val="clear" w:color="auto" w:fill="auto"/>
          </w:tcPr>
          <w:p w:rsidR="00B71301" w:rsidRDefault="00B71301">
            <w:pPr>
              <w:snapToGrid w:val="0"/>
              <w:ind w:right="53"/>
              <w:jc w:val="both"/>
              <w:rPr>
                <w:sz w:val="28"/>
                <w:szCs w:val="28"/>
              </w:rPr>
            </w:pPr>
          </w:p>
        </w:tc>
        <w:tc>
          <w:tcPr>
            <w:tcW w:w="4735" w:type="dxa"/>
            <w:shd w:val="clear" w:color="auto" w:fill="auto"/>
          </w:tcPr>
          <w:p w:rsidR="00B71301" w:rsidRPr="008664B3" w:rsidRDefault="00B71301">
            <w:pPr>
              <w:snapToGrid w:val="0"/>
              <w:ind w:right="53"/>
              <w:jc w:val="both"/>
              <w:rPr>
                <w:sz w:val="28"/>
                <w:szCs w:val="28"/>
              </w:rPr>
            </w:pPr>
            <w:r w:rsidRPr="008664B3">
              <w:rPr>
                <w:sz w:val="28"/>
                <w:szCs w:val="28"/>
              </w:rPr>
              <w:t>УТВЕРЖДЕН</w:t>
            </w:r>
          </w:p>
          <w:p w:rsidR="00B71301" w:rsidRPr="008664B3" w:rsidRDefault="00B71301">
            <w:pPr>
              <w:ind w:right="53"/>
              <w:jc w:val="both"/>
              <w:rPr>
                <w:sz w:val="28"/>
                <w:szCs w:val="28"/>
              </w:rPr>
            </w:pPr>
            <w:r w:rsidRPr="008664B3">
              <w:rPr>
                <w:sz w:val="28"/>
                <w:szCs w:val="28"/>
              </w:rPr>
              <w:t xml:space="preserve">Постановлением </w:t>
            </w:r>
            <w:r w:rsidR="00887FCF" w:rsidRPr="008664B3">
              <w:rPr>
                <w:sz w:val="28"/>
                <w:szCs w:val="28"/>
              </w:rPr>
              <w:t>а</w:t>
            </w:r>
            <w:r w:rsidRPr="008664B3">
              <w:rPr>
                <w:sz w:val="28"/>
                <w:szCs w:val="28"/>
              </w:rPr>
              <w:t xml:space="preserve">дминистрации  </w:t>
            </w:r>
            <w:r w:rsidR="00887FCF" w:rsidRPr="008664B3">
              <w:rPr>
                <w:sz w:val="28"/>
                <w:szCs w:val="28"/>
              </w:rPr>
              <w:t>с</w:t>
            </w:r>
            <w:r w:rsidRPr="008664B3">
              <w:rPr>
                <w:sz w:val="28"/>
                <w:szCs w:val="28"/>
              </w:rPr>
              <w:t xml:space="preserve">ельского поселения  </w:t>
            </w:r>
            <w:r w:rsidR="00CC7AEE">
              <w:rPr>
                <w:sz w:val="28"/>
                <w:szCs w:val="28"/>
              </w:rPr>
              <w:t>Талья</w:t>
            </w:r>
            <w:r w:rsidRPr="008664B3">
              <w:rPr>
                <w:sz w:val="28"/>
                <w:szCs w:val="28"/>
              </w:rPr>
              <w:t>н</w:t>
            </w:r>
            <w:r w:rsidR="00E80C6F">
              <w:rPr>
                <w:sz w:val="28"/>
                <w:szCs w:val="28"/>
              </w:rPr>
              <w:t>с</w:t>
            </w:r>
            <w:r w:rsidRPr="008664B3">
              <w:rPr>
                <w:sz w:val="28"/>
                <w:szCs w:val="28"/>
              </w:rPr>
              <w:t>кого муниципального образования</w:t>
            </w:r>
          </w:p>
          <w:p w:rsidR="00B71301" w:rsidRPr="008664B3" w:rsidRDefault="0014308A" w:rsidP="00CC7AEE">
            <w:pPr>
              <w:ind w:right="53"/>
              <w:jc w:val="both"/>
              <w:rPr>
                <w:sz w:val="28"/>
                <w:szCs w:val="28"/>
              </w:rPr>
            </w:pPr>
            <w:proofErr w:type="gramStart"/>
            <w:r>
              <w:rPr>
                <w:sz w:val="28"/>
                <w:szCs w:val="28"/>
              </w:rPr>
              <w:t xml:space="preserve">от </w:t>
            </w:r>
            <w:r w:rsidR="008664B3" w:rsidRPr="008664B3">
              <w:rPr>
                <w:sz w:val="28"/>
                <w:szCs w:val="28"/>
              </w:rPr>
              <w:t xml:space="preserve"> </w:t>
            </w:r>
            <w:r>
              <w:rPr>
                <w:sz w:val="28"/>
                <w:szCs w:val="28"/>
              </w:rPr>
              <w:t>«</w:t>
            </w:r>
            <w:proofErr w:type="gramEnd"/>
            <w:r w:rsidR="00D20FBC">
              <w:rPr>
                <w:sz w:val="28"/>
                <w:szCs w:val="28"/>
              </w:rPr>
              <w:t>15</w:t>
            </w:r>
            <w:r w:rsidR="00B71301" w:rsidRPr="008664B3">
              <w:rPr>
                <w:sz w:val="28"/>
                <w:szCs w:val="28"/>
              </w:rPr>
              <w:t>»</w:t>
            </w:r>
            <w:r w:rsidR="00D20FBC">
              <w:rPr>
                <w:sz w:val="28"/>
                <w:szCs w:val="28"/>
              </w:rPr>
              <w:t xml:space="preserve"> января</w:t>
            </w:r>
            <w:r w:rsidR="008664B3" w:rsidRPr="008664B3">
              <w:rPr>
                <w:sz w:val="28"/>
                <w:szCs w:val="28"/>
              </w:rPr>
              <w:t xml:space="preserve"> </w:t>
            </w:r>
            <w:r w:rsidR="00B71301" w:rsidRPr="008664B3">
              <w:rPr>
                <w:sz w:val="28"/>
                <w:szCs w:val="28"/>
              </w:rPr>
              <w:t>20</w:t>
            </w:r>
            <w:r w:rsidR="00D20FBC">
              <w:rPr>
                <w:sz w:val="28"/>
                <w:szCs w:val="28"/>
              </w:rPr>
              <w:t>20</w:t>
            </w:r>
            <w:r w:rsidR="00B71301" w:rsidRPr="008664B3">
              <w:rPr>
                <w:sz w:val="28"/>
                <w:szCs w:val="28"/>
              </w:rPr>
              <w:t xml:space="preserve">  г. №</w:t>
            </w:r>
            <w:r w:rsidR="00D20FBC">
              <w:rPr>
                <w:sz w:val="28"/>
                <w:szCs w:val="28"/>
              </w:rPr>
              <w:t xml:space="preserve">  86</w:t>
            </w:r>
            <w:bookmarkStart w:id="0" w:name="_GoBack"/>
            <w:bookmarkEnd w:id="0"/>
          </w:p>
        </w:tc>
      </w:tr>
    </w:tbl>
    <w:p w:rsidR="00B71301" w:rsidRPr="008664B3" w:rsidRDefault="00B71301">
      <w:pPr>
        <w:pStyle w:val="ConsPlusNonformat"/>
        <w:widowControl/>
        <w:ind w:left="5040"/>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rsidP="00CC7AEE">
      <w:pPr>
        <w:pStyle w:val="ConsPlusTitle"/>
        <w:widowControl/>
      </w:pPr>
    </w:p>
    <w:p w:rsidR="00B71301" w:rsidRPr="008664B3" w:rsidRDefault="00B71301">
      <w:pPr>
        <w:pStyle w:val="ConsPlusTitle"/>
        <w:widowControl/>
        <w:jc w:val="center"/>
        <w:rPr>
          <w:sz w:val="28"/>
          <w:szCs w:val="28"/>
        </w:rPr>
      </w:pPr>
    </w:p>
    <w:p w:rsidR="00B71301" w:rsidRPr="008664B3" w:rsidRDefault="00B71301">
      <w:pPr>
        <w:pStyle w:val="ConsPlusTitle"/>
        <w:widowControl/>
        <w:rPr>
          <w:sz w:val="40"/>
          <w:szCs w:val="40"/>
        </w:rPr>
      </w:pPr>
      <w:r w:rsidRPr="008664B3">
        <w:rPr>
          <w:sz w:val="28"/>
          <w:szCs w:val="28"/>
        </w:rPr>
        <w:t xml:space="preserve">                                                    </w:t>
      </w:r>
      <w:r w:rsidRPr="008664B3">
        <w:rPr>
          <w:sz w:val="40"/>
          <w:szCs w:val="40"/>
        </w:rPr>
        <w:t xml:space="preserve">    УСТАВ </w:t>
      </w:r>
    </w:p>
    <w:p w:rsidR="00B71301" w:rsidRPr="008664B3" w:rsidRDefault="00B71301">
      <w:pPr>
        <w:pStyle w:val="ConsPlusTitle"/>
        <w:widowControl/>
      </w:pPr>
    </w:p>
    <w:p w:rsidR="00B71301" w:rsidRPr="008664B3" w:rsidRDefault="00B71301">
      <w:pPr>
        <w:pStyle w:val="ConsPlusTitle"/>
        <w:widowControl/>
        <w:ind w:firstLine="708"/>
        <w:jc w:val="center"/>
        <w:rPr>
          <w:sz w:val="28"/>
          <w:szCs w:val="28"/>
        </w:rPr>
      </w:pPr>
      <w:r w:rsidRPr="008664B3">
        <w:rPr>
          <w:sz w:val="28"/>
          <w:szCs w:val="28"/>
        </w:rPr>
        <w:t>МУНИЦИПАЛЬНОГО  БЮДЖЕТНОГО УЧРЕЖДЕНИЯ КУЛЬТУРЫ</w:t>
      </w:r>
    </w:p>
    <w:p w:rsidR="00B71301" w:rsidRPr="008664B3" w:rsidRDefault="00B71301">
      <w:pPr>
        <w:pStyle w:val="ConsPlusTitle"/>
        <w:widowControl/>
        <w:ind w:firstLine="708"/>
        <w:jc w:val="center"/>
        <w:rPr>
          <w:sz w:val="28"/>
          <w:szCs w:val="28"/>
        </w:rPr>
      </w:pPr>
    </w:p>
    <w:p w:rsidR="00B71301" w:rsidRPr="008664B3" w:rsidRDefault="00CC7AEE">
      <w:pPr>
        <w:pStyle w:val="ConsPlusTitle"/>
        <w:widowControl/>
        <w:jc w:val="center"/>
        <w:rPr>
          <w:b w:val="0"/>
          <w:bCs w:val="0"/>
          <w:sz w:val="36"/>
          <w:szCs w:val="36"/>
        </w:rPr>
      </w:pPr>
      <w:r>
        <w:rPr>
          <w:b w:val="0"/>
          <w:bCs w:val="0"/>
          <w:sz w:val="36"/>
          <w:szCs w:val="43"/>
        </w:rPr>
        <w:t>«ТАЛЬЯ</w:t>
      </w:r>
      <w:r w:rsidR="00B71301" w:rsidRPr="008664B3">
        <w:rPr>
          <w:b w:val="0"/>
          <w:bCs w:val="0"/>
          <w:sz w:val="36"/>
          <w:szCs w:val="43"/>
        </w:rPr>
        <w:t>НСКИЙ</w:t>
      </w:r>
      <w:r>
        <w:rPr>
          <w:b w:val="0"/>
          <w:bCs w:val="0"/>
          <w:sz w:val="36"/>
          <w:szCs w:val="36"/>
        </w:rPr>
        <w:t xml:space="preserve"> ЦЕНТР КУЛЬТУРНО-</w:t>
      </w:r>
      <w:r w:rsidR="00B71301" w:rsidRPr="008664B3">
        <w:rPr>
          <w:b w:val="0"/>
          <w:bCs w:val="0"/>
          <w:sz w:val="36"/>
          <w:szCs w:val="36"/>
        </w:rPr>
        <w:t xml:space="preserve"> ИНФОРМАЦИОННОЙ, </w:t>
      </w:r>
    </w:p>
    <w:p w:rsidR="00B71301" w:rsidRPr="008664B3" w:rsidRDefault="00B71301">
      <w:pPr>
        <w:pStyle w:val="ConsPlusTitle"/>
        <w:widowControl/>
        <w:jc w:val="center"/>
        <w:rPr>
          <w:sz w:val="36"/>
          <w:szCs w:val="36"/>
        </w:rPr>
      </w:pPr>
      <w:r w:rsidRPr="008664B3">
        <w:rPr>
          <w:b w:val="0"/>
          <w:bCs w:val="0"/>
          <w:sz w:val="36"/>
          <w:szCs w:val="36"/>
        </w:rPr>
        <w:t>СПОРТИВНОЙ ДЕЯТЕЛЬНОСТИ</w:t>
      </w:r>
      <w:r w:rsidRPr="008664B3">
        <w:rPr>
          <w:sz w:val="36"/>
          <w:szCs w:val="36"/>
        </w:rPr>
        <w:t>»</w:t>
      </w:r>
    </w:p>
    <w:p w:rsidR="00B71301" w:rsidRPr="008664B3" w:rsidRDefault="00B71301">
      <w:pPr>
        <w:pStyle w:val="ConsPlusTitle"/>
        <w:widowControl/>
        <w:jc w:val="center"/>
        <w:rPr>
          <w:sz w:val="28"/>
          <w:szCs w:val="28"/>
        </w:rPr>
      </w:pPr>
      <w:r w:rsidRPr="008664B3">
        <w:rPr>
          <w:sz w:val="28"/>
          <w:szCs w:val="28"/>
        </w:rPr>
        <w:t xml:space="preserve"> </w:t>
      </w: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pStyle w:val="ConsPlusTitle"/>
        <w:widowControl/>
        <w:jc w:val="center"/>
      </w:pPr>
    </w:p>
    <w:p w:rsidR="00B71301" w:rsidRPr="008664B3" w:rsidRDefault="00B71301">
      <w:pPr>
        <w:ind w:right="53"/>
        <w:rPr>
          <w:b/>
          <w:bCs/>
        </w:rPr>
      </w:pPr>
    </w:p>
    <w:p w:rsidR="00B71301" w:rsidRPr="008664B3" w:rsidRDefault="00B71301">
      <w:pPr>
        <w:ind w:right="53"/>
        <w:rPr>
          <w:b/>
          <w:bCs/>
        </w:rPr>
      </w:pPr>
    </w:p>
    <w:p w:rsidR="00B71301" w:rsidRPr="008664B3" w:rsidRDefault="00B71301">
      <w:pPr>
        <w:ind w:right="53"/>
        <w:rPr>
          <w:b/>
          <w:bCs/>
        </w:rPr>
      </w:pPr>
      <w:r w:rsidRPr="008664B3">
        <w:rPr>
          <w:b/>
          <w:bCs/>
        </w:rPr>
        <w:t xml:space="preserve">                                               </w:t>
      </w:r>
    </w:p>
    <w:p w:rsidR="00B71301" w:rsidRPr="008664B3" w:rsidRDefault="00B71301">
      <w:pPr>
        <w:ind w:right="53"/>
        <w:rPr>
          <w:sz w:val="28"/>
          <w:szCs w:val="28"/>
        </w:rPr>
      </w:pPr>
    </w:p>
    <w:p w:rsidR="00B71301" w:rsidRDefault="00B71301">
      <w:pPr>
        <w:ind w:right="53"/>
        <w:rPr>
          <w:sz w:val="28"/>
          <w:szCs w:val="28"/>
        </w:rPr>
      </w:pPr>
    </w:p>
    <w:p w:rsidR="0032017A" w:rsidRDefault="0032017A">
      <w:pPr>
        <w:ind w:right="53"/>
        <w:rPr>
          <w:sz w:val="28"/>
          <w:szCs w:val="28"/>
        </w:rPr>
      </w:pPr>
    </w:p>
    <w:p w:rsidR="0032017A" w:rsidRDefault="0032017A">
      <w:pPr>
        <w:ind w:right="53"/>
        <w:rPr>
          <w:sz w:val="28"/>
          <w:szCs w:val="28"/>
        </w:rPr>
      </w:pPr>
    </w:p>
    <w:p w:rsidR="0032017A" w:rsidRPr="008664B3" w:rsidRDefault="0032017A">
      <w:pPr>
        <w:ind w:right="53"/>
        <w:rPr>
          <w:sz w:val="28"/>
          <w:szCs w:val="28"/>
        </w:rPr>
      </w:pPr>
    </w:p>
    <w:p w:rsidR="00B71301" w:rsidRPr="008664B3" w:rsidRDefault="00B71301">
      <w:pPr>
        <w:ind w:right="53"/>
        <w:rPr>
          <w:b/>
          <w:bCs/>
        </w:rPr>
      </w:pPr>
    </w:p>
    <w:p w:rsidR="00B71301" w:rsidRPr="008664B3" w:rsidRDefault="00B71301">
      <w:pPr>
        <w:pStyle w:val="ConsPlusNonformat"/>
        <w:widowControl/>
        <w:jc w:val="center"/>
        <w:rPr>
          <w:rFonts w:ascii="Times New Roman" w:hAnsi="Times New Roman" w:cs="Times New Roman"/>
          <w:b/>
          <w:sz w:val="28"/>
          <w:szCs w:val="28"/>
        </w:rPr>
      </w:pPr>
      <w:r w:rsidRPr="008664B3">
        <w:rPr>
          <w:rFonts w:ascii="Times New Roman" w:hAnsi="Times New Roman" w:cs="Times New Roman"/>
          <w:b/>
          <w:sz w:val="28"/>
          <w:szCs w:val="28"/>
        </w:rPr>
        <w:lastRenderedPageBreak/>
        <w:t>1. ОБЩИЕ ПОЛОЖЕНИЯ</w:t>
      </w:r>
    </w:p>
    <w:p w:rsidR="00B71301" w:rsidRPr="008664B3" w:rsidRDefault="00B71301">
      <w:pPr>
        <w:pStyle w:val="ConsPlusNonformat"/>
        <w:widowControl/>
        <w:jc w:val="center"/>
        <w:rPr>
          <w:rFonts w:ascii="Times New Roman" w:hAnsi="Times New Roman" w:cs="Times New Roman"/>
          <w:sz w:val="28"/>
          <w:szCs w:val="28"/>
        </w:rPr>
      </w:pPr>
    </w:p>
    <w:p w:rsidR="00B71301" w:rsidRPr="008664B3" w:rsidRDefault="00B71301">
      <w:pPr>
        <w:jc w:val="both"/>
        <w:rPr>
          <w:sz w:val="28"/>
          <w:szCs w:val="28"/>
        </w:rPr>
      </w:pPr>
      <w:r w:rsidRPr="008664B3">
        <w:rPr>
          <w:sz w:val="28"/>
          <w:szCs w:val="28"/>
        </w:rPr>
        <w:t xml:space="preserve"> Муниципальное бюджетное учреждение культуры "</w:t>
      </w:r>
      <w:r w:rsidR="00CC7AEE">
        <w:rPr>
          <w:sz w:val="28"/>
          <w:szCs w:val="28"/>
        </w:rPr>
        <w:t>Тальянский</w:t>
      </w:r>
      <w:r w:rsidR="00F841EB" w:rsidRPr="008664B3">
        <w:rPr>
          <w:sz w:val="28"/>
          <w:szCs w:val="28"/>
        </w:rPr>
        <w:t xml:space="preserve"> центр культурно- информационной, спортивной деятельности</w:t>
      </w:r>
      <w:r w:rsidRPr="008664B3">
        <w:rPr>
          <w:sz w:val="28"/>
          <w:szCs w:val="28"/>
        </w:rPr>
        <w:t xml:space="preserve">», именуемое в дальнейшем «Учреждение», является </w:t>
      </w:r>
      <w:proofErr w:type="gramStart"/>
      <w:r w:rsidRPr="008664B3">
        <w:rPr>
          <w:sz w:val="28"/>
          <w:szCs w:val="28"/>
        </w:rPr>
        <w:t>некоммерческой  организацией</w:t>
      </w:r>
      <w:proofErr w:type="gramEnd"/>
      <w:r w:rsidRPr="008664B3">
        <w:rPr>
          <w:sz w:val="28"/>
          <w:szCs w:val="28"/>
        </w:rPr>
        <w:t>, созданной</w:t>
      </w:r>
      <w:r w:rsidR="00887FCF" w:rsidRPr="008664B3">
        <w:rPr>
          <w:sz w:val="28"/>
          <w:szCs w:val="28"/>
        </w:rPr>
        <w:t xml:space="preserve"> администрацией с</w:t>
      </w:r>
      <w:r w:rsidRPr="008664B3">
        <w:rPr>
          <w:sz w:val="28"/>
          <w:szCs w:val="28"/>
        </w:rPr>
        <w:t>ельск</w:t>
      </w:r>
      <w:r w:rsidR="00887FCF" w:rsidRPr="008664B3">
        <w:rPr>
          <w:sz w:val="28"/>
          <w:szCs w:val="28"/>
        </w:rPr>
        <w:t>ого</w:t>
      </w:r>
      <w:r w:rsidRPr="008664B3">
        <w:rPr>
          <w:sz w:val="28"/>
          <w:szCs w:val="28"/>
        </w:rPr>
        <w:t xml:space="preserve"> поселени</w:t>
      </w:r>
      <w:r w:rsidR="00887FCF" w:rsidRPr="008664B3">
        <w:rPr>
          <w:sz w:val="28"/>
          <w:szCs w:val="28"/>
        </w:rPr>
        <w:t>я</w:t>
      </w:r>
      <w:r w:rsidRPr="008664B3">
        <w:rPr>
          <w:sz w:val="28"/>
          <w:szCs w:val="28"/>
        </w:rPr>
        <w:t xml:space="preserve"> </w:t>
      </w:r>
      <w:r w:rsidR="00CC7AEE">
        <w:rPr>
          <w:sz w:val="28"/>
          <w:szCs w:val="28"/>
        </w:rPr>
        <w:t>Тальянского</w:t>
      </w:r>
      <w:r w:rsidRPr="008664B3">
        <w:rPr>
          <w:sz w:val="28"/>
          <w:szCs w:val="28"/>
        </w:rPr>
        <w:t xml:space="preserve"> муниципальн</w:t>
      </w:r>
      <w:r w:rsidR="00887FCF" w:rsidRPr="008664B3">
        <w:rPr>
          <w:sz w:val="28"/>
          <w:szCs w:val="28"/>
        </w:rPr>
        <w:t>ого</w:t>
      </w:r>
      <w:r w:rsidRPr="008664B3">
        <w:rPr>
          <w:sz w:val="28"/>
          <w:szCs w:val="28"/>
        </w:rPr>
        <w:t xml:space="preserve"> образовани</w:t>
      </w:r>
      <w:r w:rsidR="00887FCF" w:rsidRPr="008664B3">
        <w:rPr>
          <w:sz w:val="28"/>
          <w:szCs w:val="28"/>
        </w:rPr>
        <w:t>я</w:t>
      </w:r>
      <w:r w:rsidRPr="008664B3">
        <w:rPr>
          <w:sz w:val="28"/>
          <w:szCs w:val="28"/>
        </w:rPr>
        <w:t xml:space="preserve"> для оказания услуг в целях обеспечения реализации предусмотренных законодательством Российской Федерации полномочий в сфере культуры и искусства.</w:t>
      </w:r>
    </w:p>
    <w:p w:rsidR="00B71301" w:rsidRPr="008664B3" w:rsidRDefault="00B71301">
      <w:pPr>
        <w:ind w:firstLine="720"/>
        <w:jc w:val="both"/>
        <w:rPr>
          <w:sz w:val="28"/>
          <w:szCs w:val="28"/>
        </w:rPr>
      </w:pPr>
      <w:r w:rsidRPr="0039387D">
        <w:rPr>
          <w:sz w:val="28"/>
          <w:szCs w:val="28"/>
        </w:rPr>
        <w:t>1.2. Учреждение является некоммерческой организацией, созданной в</w:t>
      </w:r>
      <w:r w:rsidRPr="008664B3">
        <w:rPr>
          <w:sz w:val="28"/>
          <w:szCs w:val="28"/>
        </w:rPr>
        <w:t xml:space="preserve"> соответствии с Гражданским кодексом Российской Федерации, Федеральным </w:t>
      </w:r>
      <w:proofErr w:type="gramStart"/>
      <w:r w:rsidR="005E00E9">
        <w:rPr>
          <w:sz w:val="28"/>
          <w:szCs w:val="28"/>
        </w:rPr>
        <w:t>законом  от</w:t>
      </w:r>
      <w:proofErr w:type="gramEnd"/>
      <w:r w:rsidR="005E00E9">
        <w:rPr>
          <w:sz w:val="28"/>
          <w:szCs w:val="28"/>
        </w:rPr>
        <w:t xml:space="preserve">  12.01.1996  № 7-ФЗ</w:t>
      </w:r>
      <w:r w:rsidRPr="0039387D">
        <w:rPr>
          <w:sz w:val="28"/>
          <w:szCs w:val="28"/>
        </w:rPr>
        <w:t xml:space="preserve"> «О некоммерческих организациях», и не</w:t>
      </w:r>
      <w:r w:rsidRPr="008664B3">
        <w:rPr>
          <w:sz w:val="28"/>
          <w:szCs w:val="28"/>
        </w:rPr>
        <w:t xml:space="preserve">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
    <w:p w:rsidR="00B71301" w:rsidRPr="008664B3" w:rsidRDefault="00B71301">
      <w:pPr>
        <w:ind w:firstLine="720"/>
        <w:jc w:val="both"/>
      </w:pPr>
      <w:r w:rsidRPr="008664B3">
        <w:rPr>
          <w:sz w:val="28"/>
          <w:szCs w:val="28"/>
        </w:rPr>
        <w:t xml:space="preserve">1.3. Официальное полное наименование Учреждения на русском языке: Муниципальное </w:t>
      </w:r>
      <w:r w:rsidR="00F841EB" w:rsidRPr="008664B3">
        <w:rPr>
          <w:sz w:val="28"/>
          <w:szCs w:val="28"/>
        </w:rPr>
        <w:t>б</w:t>
      </w:r>
      <w:r w:rsidRPr="008664B3">
        <w:rPr>
          <w:sz w:val="28"/>
          <w:szCs w:val="28"/>
        </w:rPr>
        <w:t xml:space="preserve">юджетное </w:t>
      </w:r>
      <w:r w:rsidR="00F841EB" w:rsidRPr="008664B3">
        <w:rPr>
          <w:sz w:val="28"/>
          <w:szCs w:val="28"/>
        </w:rPr>
        <w:t>у</w:t>
      </w:r>
      <w:r w:rsidRPr="008664B3">
        <w:rPr>
          <w:sz w:val="28"/>
          <w:szCs w:val="28"/>
        </w:rPr>
        <w:t xml:space="preserve">чреждение </w:t>
      </w:r>
      <w:r w:rsidR="00F841EB" w:rsidRPr="008664B3">
        <w:rPr>
          <w:sz w:val="28"/>
          <w:szCs w:val="28"/>
        </w:rPr>
        <w:t>к</w:t>
      </w:r>
      <w:r w:rsidRPr="008664B3">
        <w:rPr>
          <w:sz w:val="28"/>
          <w:szCs w:val="28"/>
        </w:rPr>
        <w:t xml:space="preserve">ультуры </w:t>
      </w:r>
      <w:r w:rsidR="00F841EB" w:rsidRPr="008664B3">
        <w:rPr>
          <w:sz w:val="28"/>
          <w:szCs w:val="28"/>
        </w:rPr>
        <w:t>"</w:t>
      </w:r>
      <w:r w:rsidR="00CC7AEE">
        <w:rPr>
          <w:sz w:val="28"/>
          <w:szCs w:val="28"/>
        </w:rPr>
        <w:t>Тальянский</w:t>
      </w:r>
      <w:r w:rsidR="00F841EB" w:rsidRPr="008664B3">
        <w:rPr>
          <w:sz w:val="28"/>
          <w:szCs w:val="28"/>
        </w:rPr>
        <w:t xml:space="preserve"> центр культурно- информационной, спортивной деятельности», </w:t>
      </w:r>
    </w:p>
    <w:p w:rsidR="00B71301" w:rsidRPr="008664B3" w:rsidRDefault="00B71301">
      <w:pPr>
        <w:ind w:firstLine="720"/>
        <w:jc w:val="both"/>
        <w:rPr>
          <w:sz w:val="28"/>
          <w:szCs w:val="28"/>
        </w:rPr>
      </w:pPr>
      <w:r w:rsidRPr="008664B3">
        <w:rPr>
          <w:sz w:val="28"/>
          <w:szCs w:val="28"/>
        </w:rPr>
        <w:t>Официальное сокращенное наименование Учреж</w:t>
      </w:r>
      <w:r w:rsidR="00BF6A81">
        <w:rPr>
          <w:sz w:val="28"/>
          <w:szCs w:val="28"/>
        </w:rPr>
        <w:t>дения на русском языке: МБУК  «</w:t>
      </w:r>
      <w:r w:rsidR="00CC7AEE">
        <w:rPr>
          <w:sz w:val="28"/>
          <w:szCs w:val="28"/>
        </w:rPr>
        <w:t>Тальянский</w:t>
      </w:r>
      <w:r w:rsidR="00F841EB" w:rsidRPr="008664B3">
        <w:rPr>
          <w:sz w:val="28"/>
          <w:szCs w:val="28"/>
        </w:rPr>
        <w:t xml:space="preserve"> </w:t>
      </w:r>
      <w:r w:rsidRPr="008664B3">
        <w:rPr>
          <w:sz w:val="28"/>
          <w:szCs w:val="28"/>
        </w:rPr>
        <w:t>ЦКИСД».</w:t>
      </w:r>
    </w:p>
    <w:p w:rsidR="00B71301" w:rsidRPr="008664B3" w:rsidRDefault="00B71301">
      <w:pPr>
        <w:jc w:val="both"/>
        <w:rPr>
          <w:sz w:val="28"/>
          <w:szCs w:val="28"/>
        </w:rPr>
      </w:pPr>
      <w:r w:rsidRPr="008664B3">
        <w:rPr>
          <w:sz w:val="28"/>
          <w:szCs w:val="28"/>
        </w:rPr>
        <w:t xml:space="preserve">        1.4 Место нахождения и юри</w:t>
      </w:r>
      <w:r w:rsidR="001E55D9">
        <w:rPr>
          <w:sz w:val="28"/>
          <w:szCs w:val="28"/>
        </w:rPr>
        <w:t>дический адрес Учреждения: 665482</w:t>
      </w:r>
      <w:r w:rsidRPr="008664B3">
        <w:rPr>
          <w:sz w:val="28"/>
          <w:szCs w:val="28"/>
        </w:rPr>
        <w:t xml:space="preserve"> Иркутская область, Усольски</w:t>
      </w:r>
      <w:r w:rsidR="00F841EB" w:rsidRPr="008664B3">
        <w:rPr>
          <w:sz w:val="28"/>
          <w:szCs w:val="28"/>
        </w:rPr>
        <w:t xml:space="preserve">й район, п. </w:t>
      </w:r>
      <w:r w:rsidR="00CC7AEE">
        <w:rPr>
          <w:sz w:val="28"/>
          <w:szCs w:val="28"/>
        </w:rPr>
        <w:t>Тальяны</w:t>
      </w:r>
      <w:r w:rsidR="00F841EB" w:rsidRPr="008664B3">
        <w:rPr>
          <w:sz w:val="28"/>
          <w:szCs w:val="28"/>
        </w:rPr>
        <w:t xml:space="preserve">, ул. </w:t>
      </w:r>
      <w:r w:rsidR="00134970" w:rsidRPr="00E80C6F">
        <w:rPr>
          <w:sz w:val="28"/>
          <w:szCs w:val="28"/>
          <w:highlight w:val="yellow"/>
        </w:rPr>
        <w:t>Озёр</w:t>
      </w:r>
      <w:r w:rsidR="00CC7AEE" w:rsidRPr="00E80C6F">
        <w:rPr>
          <w:sz w:val="28"/>
          <w:szCs w:val="28"/>
          <w:highlight w:val="yellow"/>
        </w:rPr>
        <w:t>ная</w:t>
      </w:r>
      <w:r w:rsidR="00F841EB" w:rsidRPr="00E80C6F">
        <w:rPr>
          <w:sz w:val="28"/>
          <w:szCs w:val="28"/>
          <w:highlight w:val="yellow"/>
        </w:rPr>
        <w:t xml:space="preserve"> , </w:t>
      </w:r>
      <w:r w:rsidR="00CC7AEE" w:rsidRPr="00E80C6F">
        <w:rPr>
          <w:sz w:val="28"/>
          <w:szCs w:val="28"/>
          <w:highlight w:val="yellow"/>
        </w:rPr>
        <w:t>4.</w:t>
      </w:r>
    </w:p>
    <w:p w:rsidR="00B71301" w:rsidRPr="008664B3" w:rsidRDefault="00B71301">
      <w:pPr>
        <w:pStyle w:val="ConsPlusNonformat"/>
        <w:widowControl/>
        <w:jc w:val="both"/>
        <w:rPr>
          <w:rFonts w:ascii="Times New Roman" w:hAnsi="Times New Roman" w:cs="Times New Roman"/>
          <w:sz w:val="28"/>
          <w:szCs w:val="28"/>
        </w:rPr>
      </w:pPr>
      <w:r w:rsidRPr="008664B3">
        <w:rPr>
          <w:rFonts w:ascii="Times New Roman" w:hAnsi="Times New Roman" w:cs="Times New Roman"/>
          <w:sz w:val="28"/>
          <w:szCs w:val="28"/>
        </w:rPr>
        <w:tab/>
        <w:t xml:space="preserve">1.5 Учредителем Учреждения является Администрация  </w:t>
      </w:r>
      <w:r w:rsidR="00887FCF" w:rsidRPr="008664B3">
        <w:rPr>
          <w:rFonts w:ascii="Times New Roman" w:hAnsi="Times New Roman" w:cs="Times New Roman"/>
          <w:sz w:val="28"/>
          <w:szCs w:val="28"/>
        </w:rPr>
        <w:t>с</w:t>
      </w:r>
      <w:r w:rsidRPr="008664B3">
        <w:rPr>
          <w:rFonts w:ascii="Times New Roman" w:hAnsi="Times New Roman" w:cs="Times New Roman"/>
          <w:sz w:val="28"/>
          <w:szCs w:val="28"/>
        </w:rPr>
        <w:t xml:space="preserve">ельского поселения </w:t>
      </w:r>
      <w:r w:rsidR="00CC7AEE">
        <w:rPr>
          <w:rFonts w:ascii="Times New Roman" w:hAnsi="Times New Roman" w:cs="Times New Roman"/>
          <w:sz w:val="28"/>
          <w:szCs w:val="28"/>
        </w:rPr>
        <w:t>Тальянского</w:t>
      </w:r>
      <w:r w:rsidRPr="008664B3">
        <w:rPr>
          <w:rFonts w:ascii="Times New Roman" w:hAnsi="Times New Roman" w:cs="Times New Roman"/>
          <w:sz w:val="28"/>
          <w:szCs w:val="28"/>
        </w:rPr>
        <w:t xml:space="preserve"> муниципального образования (далее по тексту «Учредитель»).</w:t>
      </w:r>
    </w:p>
    <w:p w:rsidR="00B71301" w:rsidRPr="008664B3" w:rsidRDefault="00B71301">
      <w:pPr>
        <w:pStyle w:val="ConsPlusNonformat"/>
        <w:widowControl/>
        <w:numPr>
          <w:ilvl w:val="1"/>
          <w:numId w:val="1"/>
        </w:numPr>
        <w:ind w:left="0" w:firstLine="720"/>
        <w:jc w:val="both"/>
        <w:rPr>
          <w:rFonts w:ascii="Times New Roman" w:hAnsi="Times New Roman" w:cs="Times New Roman"/>
          <w:sz w:val="28"/>
          <w:szCs w:val="28"/>
        </w:rPr>
      </w:pPr>
      <w:r w:rsidRPr="008664B3">
        <w:rPr>
          <w:rFonts w:ascii="Times New Roman" w:hAnsi="Times New Roman" w:cs="Times New Roman"/>
          <w:sz w:val="28"/>
          <w:szCs w:val="28"/>
        </w:rPr>
        <w:t xml:space="preserve">Учреждение в своей деятельности взаимодействует с государственными  органами,  органами  местного  самоуправления,  иными организациями  и  учреждениями,  находящимися  на  территории  сельского поселения  </w:t>
      </w:r>
      <w:r w:rsidR="00CC7AEE">
        <w:rPr>
          <w:rFonts w:ascii="Times New Roman" w:hAnsi="Times New Roman" w:cs="Times New Roman"/>
          <w:sz w:val="28"/>
          <w:szCs w:val="28"/>
        </w:rPr>
        <w:t>Тальянского</w:t>
      </w:r>
      <w:r w:rsidRPr="008664B3">
        <w:rPr>
          <w:rFonts w:ascii="Times New Roman" w:hAnsi="Times New Roman" w:cs="Times New Roman"/>
          <w:sz w:val="28"/>
          <w:szCs w:val="28"/>
        </w:rPr>
        <w:t xml:space="preserve"> муниципального образования.</w:t>
      </w:r>
    </w:p>
    <w:p w:rsidR="00B71301" w:rsidRPr="008664B3" w:rsidRDefault="00B71301">
      <w:pPr>
        <w:pStyle w:val="ConsPlusNonformat"/>
        <w:widowControl/>
        <w:numPr>
          <w:ilvl w:val="1"/>
          <w:numId w:val="1"/>
        </w:numPr>
        <w:ind w:left="0" w:firstLine="720"/>
        <w:jc w:val="both"/>
        <w:rPr>
          <w:rFonts w:ascii="Times New Roman" w:hAnsi="Times New Roman" w:cs="Times New Roman"/>
          <w:sz w:val="28"/>
          <w:szCs w:val="28"/>
        </w:rPr>
      </w:pPr>
      <w:r w:rsidRPr="008664B3">
        <w:rPr>
          <w:rFonts w:ascii="Times New Roman" w:hAnsi="Times New Roman" w:cs="Times New Roman"/>
          <w:sz w:val="28"/>
          <w:szCs w:val="28"/>
        </w:rPr>
        <w:t>Учреждение приобретает права юридического лица с момента  его государственной регистрации.</w:t>
      </w:r>
    </w:p>
    <w:p w:rsidR="00B71301" w:rsidRPr="008664B3" w:rsidRDefault="00B71301">
      <w:pPr>
        <w:ind w:firstLine="720"/>
        <w:jc w:val="both"/>
        <w:rPr>
          <w:sz w:val="28"/>
          <w:szCs w:val="28"/>
        </w:rPr>
      </w:pPr>
      <w:r w:rsidRPr="008664B3">
        <w:rPr>
          <w:sz w:val="28"/>
          <w:szCs w:val="28"/>
        </w:rPr>
        <w:t>1.8 Учреждение имеет круглую печать со своим полным наименованием и наименованием собственника, штампы, бланки и другие средства индивидуализации.</w:t>
      </w:r>
    </w:p>
    <w:p w:rsidR="00B71301" w:rsidRPr="008664B3" w:rsidRDefault="00B71301">
      <w:pPr>
        <w:ind w:firstLine="720"/>
        <w:jc w:val="both"/>
        <w:rPr>
          <w:sz w:val="28"/>
          <w:szCs w:val="28"/>
        </w:rPr>
      </w:pPr>
      <w:r w:rsidRPr="008664B3">
        <w:rPr>
          <w:sz w:val="28"/>
          <w:szCs w:val="28"/>
        </w:rPr>
        <w:t>1.9 Учреждение для достижения целей своей деятельности вправе приобретать и осуществлять имущественные и не имущественные права, нести обязанности, быть истцом и ответчиком в суде, арбитражном, третейском суде, судах общей юрисдикции в соответствии с действующим законодательством Российской Федерации.</w:t>
      </w:r>
    </w:p>
    <w:p w:rsidR="00B71301" w:rsidRPr="008664B3" w:rsidRDefault="00B71301">
      <w:pPr>
        <w:ind w:firstLine="720"/>
        <w:jc w:val="both"/>
        <w:rPr>
          <w:sz w:val="28"/>
          <w:szCs w:val="28"/>
        </w:rPr>
      </w:pPr>
      <w:r w:rsidRPr="008664B3">
        <w:rPr>
          <w:sz w:val="28"/>
          <w:szCs w:val="28"/>
        </w:rPr>
        <w:t>1.10 Учреждение осуществляет права владения, пользования и распоряжения в отношении закрепленного за ним имущества в пределах, установленных законом, в соответствии с целями своей деятельности, заданиями собственника, учредителя и назначением имущества.</w:t>
      </w:r>
    </w:p>
    <w:p w:rsidR="00B71301" w:rsidRPr="008664B3" w:rsidRDefault="00B71301">
      <w:pPr>
        <w:ind w:firstLine="720"/>
        <w:jc w:val="both"/>
        <w:rPr>
          <w:sz w:val="28"/>
          <w:szCs w:val="28"/>
        </w:rPr>
      </w:pPr>
      <w:r w:rsidRPr="008664B3">
        <w:rPr>
          <w:sz w:val="28"/>
          <w:szCs w:val="28"/>
        </w:rPr>
        <w:t xml:space="preserve">1.11 Учреждение отвечает по своим обязательствам всем находящимся у него на праве оперативного управления имуществом, как закрепленным за </w:t>
      </w:r>
      <w:r w:rsidRPr="008664B3">
        <w:rPr>
          <w:sz w:val="28"/>
          <w:szCs w:val="28"/>
        </w:rPr>
        <w:lastRenderedPageBreak/>
        <w:t xml:space="preserve">Учреждением </w:t>
      </w:r>
      <w:r w:rsidRPr="008664B3">
        <w:rPr>
          <w:sz w:val="28"/>
          <w:szCs w:val="28"/>
        </w:rPr>
        <w:tab/>
        <w:t xml:space="preserve">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w:t>
      </w:r>
      <w:proofErr w:type="gramStart"/>
      <w:r w:rsidRPr="008664B3">
        <w:rPr>
          <w:sz w:val="28"/>
          <w:szCs w:val="28"/>
        </w:rPr>
        <w:t>выделенных  Учредителем</w:t>
      </w:r>
      <w:proofErr w:type="gramEnd"/>
      <w:r w:rsidRPr="008664B3">
        <w:rPr>
          <w:sz w:val="28"/>
          <w:szCs w:val="28"/>
        </w:rPr>
        <w:t xml:space="preserve"> Учреждения средств, а также недвижимого имущества. </w:t>
      </w:r>
    </w:p>
    <w:p w:rsidR="00B71301" w:rsidRPr="008664B3" w:rsidRDefault="00B71301">
      <w:pPr>
        <w:ind w:firstLine="720"/>
        <w:jc w:val="both"/>
        <w:rPr>
          <w:sz w:val="28"/>
          <w:szCs w:val="28"/>
        </w:rPr>
      </w:pPr>
      <w:r w:rsidRPr="008664B3">
        <w:rPr>
          <w:sz w:val="28"/>
          <w:szCs w:val="28"/>
        </w:rPr>
        <w:t xml:space="preserve">1.12. Учреждение руководствуется в своей деятельности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Иркутской области, указами и распоряжениями Губернатора Иркутской области, постановлениями и распоряжениями Правительства Иркутской области, решениями (приказами) министерства культуры Иркутской области, нормативно-правовыми актами администрации муниципального района Усольского районного муниципального образования,  нормативно-правовыми актами администрации сельского поселения </w:t>
      </w:r>
      <w:r w:rsidR="00CC7AEE">
        <w:rPr>
          <w:sz w:val="28"/>
          <w:szCs w:val="28"/>
        </w:rPr>
        <w:t>Тальянского</w:t>
      </w:r>
      <w:r w:rsidRPr="008664B3">
        <w:rPr>
          <w:sz w:val="28"/>
          <w:szCs w:val="28"/>
        </w:rPr>
        <w:t xml:space="preserve"> муниципального образования и настоящим уставом.</w:t>
      </w:r>
    </w:p>
    <w:p w:rsidR="00B71301" w:rsidRPr="008664B3" w:rsidRDefault="00B71301">
      <w:pPr>
        <w:ind w:firstLine="720"/>
        <w:jc w:val="both"/>
      </w:pPr>
    </w:p>
    <w:p w:rsidR="00B71301" w:rsidRPr="008664B3" w:rsidRDefault="00B71301">
      <w:pPr>
        <w:ind w:firstLine="720"/>
        <w:jc w:val="both"/>
        <w:rPr>
          <w:sz w:val="28"/>
          <w:szCs w:val="28"/>
        </w:rPr>
      </w:pPr>
      <w:r w:rsidRPr="008664B3">
        <w:rPr>
          <w:sz w:val="28"/>
          <w:szCs w:val="28"/>
        </w:rPr>
        <w:t xml:space="preserve">1.13. Учреждение имеет </w:t>
      </w:r>
      <w:r w:rsidR="00185D09">
        <w:rPr>
          <w:sz w:val="28"/>
          <w:szCs w:val="28"/>
        </w:rPr>
        <w:t>библиотеку</w:t>
      </w:r>
      <w:r w:rsidR="00E80C6F">
        <w:rPr>
          <w:sz w:val="28"/>
          <w:szCs w:val="28"/>
        </w:rPr>
        <w:t xml:space="preserve"> </w:t>
      </w:r>
      <w:r w:rsidR="00E80C6F" w:rsidRPr="00E80C6F">
        <w:rPr>
          <w:sz w:val="28"/>
          <w:szCs w:val="28"/>
          <w:highlight w:val="yellow"/>
        </w:rPr>
        <w:t>18 м</w:t>
      </w:r>
      <w:r w:rsidR="00E80C6F" w:rsidRPr="00E80C6F">
        <w:rPr>
          <w:sz w:val="28"/>
          <w:szCs w:val="28"/>
          <w:highlight w:val="yellow"/>
          <w:vertAlign w:val="superscript"/>
        </w:rPr>
        <w:t>2</w:t>
      </w:r>
      <w:r w:rsidR="00E80C6F" w:rsidRPr="00E80C6F">
        <w:rPr>
          <w:sz w:val="28"/>
          <w:szCs w:val="28"/>
          <w:highlight w:val="yellow"/>
        </w:rPr>
        <w:t xml:space="preserve"> в дном здании с общим входом</w:t>
      </w:r>
    </w:p>
    <w:p w:rsidR="00F841EB" w:rsidRPr="008664B3" w:rsidRDefault="00F841EB">
      <w:pPr>
        <w:jc w:val="both"/>
        <w:rPr>
          <w:sz w:val="28"/>
          <w:szCs w:val="28"/>
        </w:rPr>
      </w:pPr>
    </w:p>
    <w:p w:rsidR="00B71301" w:rsidRPr="008664B3" w:rsidRDefault="00B71301">
      <w:pPr>
        <w:jc w:val="both"/>
        <w:rPr>
          <w:sz w:val="28"/>
          <w:szCs w:val="28"/>
        </w:rPr>
      </w:pPr>
      <w:r w:rsidRPr="008664B3">
        <w:rPr>
          <w:sz w:val="28"/>
          <w:szCs w:val="28"/>
        </w:rPr>
        <w:t xml:space="preserve">           1.14. Финансовое обеспечение выполнения муниципального задания Учреждением осуществляется в виде субсидий из муниципального  бюджета. </w:t>
      </w:r>
    </w:p>
    <w:p w:rsidR="00B71301" w:rsidRPr="008664B3" w:rsidRDefault="00B71301">
      <w:pPr>
        <w:ind w:firstLine="720"/>
        <w:jc w:val="both"/>
        <w:rPr>
          <w:sz w:val="28"/>
          <w:szCs w:val="28"/>
        </w:rPr>
      </w:pPr>
    </w:p>
    <w:p w:rsidR="00B71301" w:rsidRPr="008664B3" w:rsidRDefault="00B71301">
      <w:pPr>
        <w:ind w:firstLine="720"/>
        <w:jc w:val="center"/>
        <w:rPr>
          <w:b/>
          <w:sz w:val="28"/>
          <w:szCs w:val="28"/>
        </w:rPr>
      </w:pPr>
      <w:r w:rsidRPr="008664B3">
        <w:rPr>
          <w:b/>
          <w:sz w:val="28"/>
          <w:szCs w:val="28"/>
        </w:rPr>
        <w:t>2. ЦЕЛЬ И ПРЕДМЕТ ДЕЯТЕЛЬНОСТИ УЧРЕЖДЕНИЯ</w:t>
      </w:r>
    </w:p>
    <w:p w:rsidR="00B71301" w:rsidRPr="008664B3" w:rsidRDefault="00B71301">
      <w:pPr>
        <w:ind w:firstLine="720"/>
        <w:jc w:val="both"/>
        <w:rPr>
          <w:sz w:val="28"/>
          <w:szCs w:val="28"/>
        </w:rPr>
      </w:pPr>
    </w:p>
    <w:p w:rsidR="00B71301" w:rsidRPr="008664B3" w:rsidRDefault="00B71301" w:rsidP="00494B0B">
      <w:pPr>
        <w:pStyle w:val="ConsPlusNormal"/>
        <w:widowControl/>
        <w:tabs>
          <w:tab w:val="left" w:pos="1560"/>
        </w:tabs>
        <w:ind w:left="-315" w:firstLine="0"/>
        <w:jc w:val="both"/>
        <w:rPr>
          <w:rFonts w:ascii="Times New Roman" w:hAnsi="Times New Roman" w:cs="Times New Roman"/>
          <w:sz w:val="28"/>
          <w:szCs w:val="28"/>
        </w:rPr>
      </w:pPr>
      <w:r w:rsidRPr="00E80C6F">
        <w:rPr>
          <w:rFonts w:ascii="Times New Roman" w:hAnsi="Times New Roman" w:cs="Times New Roman"/>
          <w:sz w:val="28"/>
          <w:szCs w:val="28"/>
          <w:highlight w:val="yellow"/>
        </w:rPr>
        <w:t>2.1  Цел</w:t>
      </w:r>
      <w:r w:rsidR="00EB3189" w:rsidRPr="00E80C6F">
        <w:rPr>
          <w:rFonts w:ascii="Times New Roman" w:hAnsi="Times New Roman" w:cs="Times New Roman"/>
          <w:sz w:val="28"/>
          <w:szCs w:val="28"/>
          <w:highlight w:val="yellow"/>
        </w:rPr>
        <w:t>ям</w:t>
      </w:r>
      <w:r w:rsidR="00515897" w:rsidRPr="00E80C6F">
        <w:rPr>
          <w:rFonts w:ascii="Times New Roman" w:hAnsi="Times New Roman" w:cs="Times New Roman"/>
          <w:sz w:val="28"/>
          <w:szCs w:val="28"/>
          <w:highlight w:val="yellow"/>
        </w:rPr>
        <w:t>и  Учреждения являются</w:t>
      </w:r>
      <w:r w:rsidRPr="00E80C6F">
        <w:rPr>
          <w:rFonts w:ascii="Times New Roman" w:hAnsi="Times New Roman" w:cs="Times New Roman"/>
          <w:sz w:val="28"/>
          <w:szCs w:val="28"/>
          <w:highlight w:val="yellow"/>
        </w:rPr>
        <w:t>:</w:t>
      </w:r>
    </w:p>
    <w:p w:rsidR="00B71301" w:rsidRPr="008664B3" w:rsidRDefault="00B71301" w:rsidP="00494B0B">
      <w:pPr>
        <w:pStyle w:val="ConsPlusNormal"/>
        <w:widowControl/>
        <w:tabs>
          <w:tab w:val="left" w:pos="156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организации досуга и приобщения жителей муниципального образования к творчеству, культурному развитию и самообразованию, любительскому искусству и ремеслам;</w:t>
      </w:r>
    </w:p>
    <w:p w:rsidR="00B71301" w:rsidRPr="008664B3" w:rsidRDefault="00B71301" w:rsidP="00494B0B">
      <w:pPr>
        <w:pStyle w:val="ConsPlusNormal"/>
        <w:widowControl/>
        <w:tabs>
          <w:tab w:val="left" w:pos="156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развития местного традиционного народного художественного творчества, возрождения и развития народных художественных промыслов;</w:t>
      </w:r>
    </w:p>
    <w:p w:rsidR="00B71301" w:rsidRDefault="00B71301" w:rsidP="00494B0B">
      <w:pPr>
        <w:pStyle w:val="ConsPlusNormal"/>
        <w:widowControl/>
        <w:tabs>
          <w:tab w:val="left" w:pos="1395"/>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обеспечения библиотечного обслуживания населения муниципального образования с учетом потребностей и интересов, различных социально-возрастных групп;</w:t>
      </w:r>
    </w:p>
    <w:p w:rsidR="00B71301" w:rsidRPr="008664B3" w:rsidRDefault="00B71301" w:rsidP="00494B0B">
      <w:pPr>
        <w:pStyle w:val="ConsPlusNormal"/>
        <w:widowControl/>
        <w:tabs>
          <w:tab w:val="left" w:pos="1335"/>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развития на территории муниципального образования физической культуры и массового спорта, проведения официальных физкультурно-оздоровительных и спортивных мероприятий;</w:t>
      </w:r>
    </w:p>
    <w:p w:rsidR="00B71301" w:rsidRPr="008664B3" w:rsidRDefault="00B71301" w:rsidP="00494B0B">
      <w:pPr>
        <w:pStyle w:val="ConsPlusNormal"/>
        <w:widowControl/>
        <w:tabs>
          <w:tab w:val="left" w:pos="156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осуществления мероприятий по работе с детьми и молодежью в муниципальном образовании;</w:t>
      </w:r>
    </w:p>
    <w:p w:rsidR="00B71301" w:rsidRDefault="00B71301" w:rsidP="00494B0B">
      <w:pPr>
        <w:pStyle w:val="ConsPlusNormal"/>
        <w:widowControl/>
        <w:tabs>
          <w:tab w:val="left" w:pos="156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реализации программ в области  государственной молодежной политики в отношении молодых жителей, развитие физической культуры, спорта и туризма на территории муниципального образования;</w:t>
      </w:r>
    </w:p>
    <w:p w:rsidR="00FC5DD0" w:rsidRPr="00FC5DD0" w:rsidRDefault="00FC5DD0" w:rsidP="00FC5DD0">
      <w:pPr>
        <w:pStyle w:val="ConsPlusNormal"/>
        <w:tabs>
          <w:tab w:val="left" w:pos="1395"/>
        </w:tabs>
        <w:ind w:left="-31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74C27">
        <w:rPr>
          <w:rFonts w:ascii="Times New Roman" w:hAnsi="Times New Roman" w:cs="Times New Roman"/>
          <w:sz w:val="28"/>
          <w:szCs w:val="28"/>
          <w:highlight w:val="yellow"/>
        </w:rPr>
        <w:t xml:space="preserve">Целями  библиотеки </w:t>
      </w:r>
      <w:r w:rsidRPr="00074C27">
        <w:rPr>
          <w:rFonts w:ascii="Times New Roman" w:eastAsia="Times New Roman" w:hAnsi="Times New Roman" w:cs="Times New Roman"/>
          <w:color w:val="000000"/>
          <w:spacing w:val="2"/>
          <w:sz w:val="28"/>
          <w:szCs w:val="28"/>
          <w:highlight w:val="yellow"/>
          <w:lang w:eastAsia="ru-RU"/>
        </w:rPr>
        <w:t>являются</w:t>
      </w:r>
      <w:r w:rsidRPr="00FC5DD0">
        <w:rPr>
          <w:rFonts w:ascii="Times New Roman" w:eastAsia="Times New Roman" w:hAnsi="Times New Roman" w:cs="Times New Roman"/>
          <w:color w:val="000000"/>
          <w:spacing w:val="2"/>
          <w:sz w:val="28"/>
          <w:szCs w:val="28"/>
          <w:lang w:eastAsia="ru-RU"/>
        </w:rPr>
        <w:t>:</w:t>
      </w:r>
      <w:r>
        <w:rPr>
          <w:rFonts w:ascii="Times New Roman" w:hAnsi="Times New Roman" w:cs="Times New Roman"/>
          <w:sz w:val="28"/>
          <w:szCs w:val="28"/>
        </w:rPr>
        <w:t xml:space="preserve">   </w:t>
      </w:r>
      <w:r w:rsidRPr="00FC5DD0">
        <w:rPr>
          <w:rFonts w:ascii="Times New Roman" w:hAnsi="Times New Roman" w:cs="Times New Roman"/>
          <w:sz w:val="28"/>
          <w:szCs w:val="28"/>
        </w:rPr>
        <w:t>библиотечно-информационная усл</w:t>
      </w:r>
      <w:r>
        <w:rPr>
          <w:rFonts w:ascii="Times New Roman" w:hAnsi="Times New Roman" w:cs="Times New Roman"/>
          <w:sz w:val="28"/>
          <w:szCs w:val="28"/>
        </w:rPr>
        <w:t>уги,  к</w:t>
      </w:r>
      <w:r w:rsidRPr="00FC5DD0">
        <w:rPr>
          <w:rFonts w:ascii="Times New Roman" w:hAnsi="Times New Roman" w:cs="Times New Roman"/>
          <w:sz w:val="28"/>
          <w:szCs w:val="28"/>
        </w:rPr>
        <w:t>онкретный результат библиотечного обслуживания, удовлетворяющий определенную потребность пользователя библиотеки (выдача</w:t>
      </w:r>
      <w:r>
        <w:rPr>
          <w:rFonts w:ascii="Times New Roman" w:hAnsi="Times New Roman" w:cs="Times New Roman"/>
          <w:sz w:val="28"/>
          <w:szCs w:val="28"/>
        </w:rPr>
        <w:t xml:space="preserve"> книг,</w:t>
      </w:r>
      <w:r w:rsidRPr="00FC5DD0">
        <w:rPr>
          <w:rFonts w:ascii="Times New Roman" w:hAnsi="Times New Roman" w:cs="Times New Roman"/>
          <w:sz w:val="28"/>
          <w:szCs w:val="28"/>
        </w:rPr>
        <w:t xml:space="preserve"> документов, предоставление информации о новых поступлениях, справки, выставки, консультации и т.д.).</w:t>
      </w:r>
    </w:p>
    <w:p w:rsidR="001E55D9" w:rsidRDefault="00FC5DD0" w:rsidP="00A80F7B">
      <w:pPr>
        <w:pStyle w:val="ConsPlusNormal"/>
        <w:widowControl/>
        <w:tabs>
          <w:tab w:val="left" w:pos="1560"/>
        </w:tabs>
        <w:ind w:left="-315" w:firstLine="0"/>
        <w:rPr>
          <w:rFonts w:ascii="Times New Roman" w:hAnsi="Times New Roman" w:cs="Times New Roman"/>
          <w:sz w:val="28"/>
          <w:szCs w:val="28"/>
        </w:rPr>
      </w:pPr>
      <w:r w:rsidRPr="00FC5DD0">
        <w:rPr>
          <w:rFonts w:ascii="Times New Roman" w:eastAsia="Times New Roman" w:hAnsi="Times New Roman" w:cs="Times New Roman"/>
          <w:color w:val="000000"/>
          <w:spacing w:val="2"/>
          <w:sz w:val="28"/>
          <w:szCs w:val="28"/>
          <w:lang w:eastAsia="ru-RU"/>
        </w:rPr>
        <w:lastRenderedPageBreak/>
        <w:br/>
        <w:t>- статистический учет результатов библиотечной деятельности;</w:t>
      </w:r>
      <w:r w:rsidRPr="00FC5DD0">
        <w:rPr>
          <w:rFonts w:ascii="Times New Roman" w:eastAsia="Times New Roman" w:hAnsi="Times New Roman" w:cs="Times New Roman"/>
          <w:color w:val="000000"/>
          <w:spacing w:val="2"/>
          <w:sz w:val="28"/>
          <w:szCs w:val="28"/>
          <w:lang w:eastAsia="ru-RU"/>
        </w:rPr>
        <w:br/>
        <w:t>- мониторинг результатов работы для принятия управленческих решений;</w:t>
      </w:r>
      <w:r w:rsidRPr="00FC5DD0">
        <w:rPr>
          <w:rFonts w:ascii="Times New Roman" w:eastAsia="Times New Roman" w:hAnsi="Times New Roman" w:cs="Times New Roman"/>
          <w:color w:val="000000"/>
          <w:spacing w:val="2"/>
          <w:sz w:val="28"/>
          <w:szCs w:val="28"/>
          <w:lang w:eastAsia="ru-RU"/>
        </w:rPr>
        <w:br/>
        <w:t>- создание базы планирования деятельности библиотек и отчетности по их работе;</w:t>
      </w:r>
      <w:r w:rsidRPr="00FC5DD0">
        <w:rPr>
          <w:rFonts w:ascii="Times New Roman" w:eastAsia="Times New Roman" w:hAnsi="Times New Roman" w:cs="Times New Roman"/>
          <w:color w:val="000000"/>
          <w:spacing w:val="2"/>
          <w:sz w:val="28"/>
          <w:szCs w:val="28"/>
          <w:lang w:eastAsia="ru-RU"/>
        </w:rPr>
        <w:br/>
        <w:t>- обоснование запросов на финансирование и ин</w:t>
      </w:r>
      <w:r w:rsidR="00A80F7B">
        <w:rPr>
          <w:rFonts w:ascii="Times New Roman" w:eastAsia="Times New Roman" w:hAnsi="Times New Roman" w:cs="Times New Roman"/>
          <w:color w:val="000000"/>
          <w:spacing w:val="2"/>
          <w:sz w:val="28"/>
          <w:szCs w:val="28"/>
          <w:lang w:eastAsia="ru-RU"/>
        </w:rPr>
        <w:t>ую поддержку развития библиотеки</w:t>
      </w:r>
      <w:r w:rsidRPr="00FC5DD0">
        <w:rPr>
          <w:rFonts w:ascii="Times New Roman" w:eastAsia="Times New Roman" w:hAnsi="Times New Roman" w:cs="Times New Roman"/>
          <w:color w:val="000000"/>
          <w:spacing w:val="2"/>
          <w:sz w:val="28"/>
          <w:szCs w:val="28"/>
          <w:lang w:eastAsia="ru-RU"/>
        </w:rPr>
        <w:br/>
      </w:r>
    </w:p>
    <w:p w:rsidR="00B71301" w:rsidRPr="008664B3" w:rsidRDefault="00B71301">
      <w:pPr>
        <w:pStyle w:val="ConsPlusNormal"/>
        <w:widowControl/>
        <w:tabs>
          <w:tab w:val="left" w:pos="1560"/>
        </w:tabs>
        <w:ind w:firstLine="0"/>
        <w:rPr>
          <w:rFonts w:ascii="Times New Roman" w:hAnsi="Times New Roman" w:cs="Times New Roman"/>
          <w:sz w:val="28"/>
          <w:szCs w:val="28"/>
        </w:rPr>
      </w:pPr>
      <w:r w:rsidRPr="00E80C6F">
        <w:rPr>
          <w:rFonts w:ascii="Times New Roman" w:hAnsi="Times New Roman" w:cs="Times New Roman"/>
          <w:sz w:val="28"/>
          <w:szCs w:val="28"/>
          <w:highlight w:val="yellow"/>
        </w:rPr>
        <w:t>2.2 Задачами Учреждения являются:</w:t>
      </w:r>
    </w:p>
    <w:p w:rsidR="00B71301" w:rsidRPr="008664B3" w:rsidRDefault="00B71301">
      <w:pPr>
        <w:pStyle w:val="ConsPlusNormal"/>
        <w:widowControl/>
        <w:tabs>
          <w:tab w:val="left" w:pos="900"/>
        </w:tabs>
        <w:ind w:left="-315" w:firstLine="0"/>
        <w:rPr>
          <w:rFonts w:ascii="Times New Roman" w:hAnsi="Times New Roman" w:cs="Times New Roman"/>
          <w:sz w:val="28"/>
          <w:szCs w:val="28"/>
        </w:rPr>
      </w:pP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содействие образованию и воспитанию населения, повышение его культурного уровня;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создание благоприятных условий для организации культурного досуга и отдыха жителей муниципального образования;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поддержка и развитие самобытных национальных культур, народных промыслов и ремесел;</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развитие современных форм организации культурного досуга с учетом потребностей различных социально-возрастных групп населения; </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привитие читателям навыков информационной культуры;</w:t>
      </w:r>
    </w:p>
    <w:p w:rsidR="00B71301" w:rsidRPr="008664B3" w:rsidRDefault="00B71301" w:rsidP="00494B0B">
      <w:pPr>
        <w:pStyle w:val="ConsPlusNormal"/>
        <w:widowControl/>
        <w:tabs>
          <w:tab w:val="left" w:pos="84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обеспечение доступности библиотечных услуг и библиотечных фондов для жителей муниципального образования;</w:t>
      </w:r>
    </w:p>
    <w:p w:rsidR="00B71301" w:rsidRPr="008664B3" w:rsidRDefault="00B71301" w:rsidP="00494B0B">
      <w:pPr>
        <w:pStyle w:val="ConsPlusNormal"/>
        <w:widowControl/>
        <w:tabs>
          <w:tab w:val="left" w:pos="84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формирование библиотечного фонда с учетом образовательных потребностей и культурных запросов населения, обеспечение его сохранности;</w:t>
      </w:r>
    </w:p>
    <w:p w:rsidR="00B71301" w:rsidRDefault="00B71301" w:rsidP="00494B0B">
      <w:pPr>
        <w:pStyle w:val="ConsPlusNormal"/>
        <w:widowControl/>
        <w:tabs>
          <w:tab w:val="left" w:pos="84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расширение контингента пользователей библиотек, совершенствование методов работы с различными категориями читателей;</w:t>
      </w:r>
    </w:p>
    <w:p w:rsidR="00FC5DD0" w:rsidRDefault="00FC5DD0" w:rsidP="00FC5DD0">
      <w:pPr>
        <w:pStyle w:val="ConsPlusNormal"/>
        <w:tabs>
          <w:tab w:val="left" w:pos="840"/>
        </w:tabs>
        <w:ind w:left="-315" w:firstLine="0"/>
        <w:jc w:val="both"/>
        <w:rPr>
          <w:rFonts w:ascii="Times New Roman" w:hAnsi="Times New Roman" w:cs="Times New Roman"/>
          <w:sz w:val="28"/>
          <w:szCs w:val="28"/>
        </w:rPr>
      </w:pPr>
      <w:r>
        <w:rPr>
          <w:rFonts w:ascii="Times New Roman" w:hAnsi="Times New Roman" w:cs="Times New Roman"/>
          <w:sz w:val="28"/>
          <w:szCs w:val="28"/>
        </w:rPr>
        <w:t xml:space="preserve">   проведение </w:t>
      </w:r>
      <w:proofErr w:type="gramStart"/>
      <w:r>
        <w:rPr>
          <w:rFonts w:ascii="Times New Roman" w:hAnsi="Times New Roman" w:cs="Times New Roman"/>
          <w:sz w:val="28"/>
          <w:szCs w:val="28"/>
        </w:rPr>
        <w:t>библиотечных  мероприятий</w:t>
      </w:r>
      <w:proofErr w:type="gramEnd"/>
      <w:r w:rsidRPr="00FC5DD0">
        <w:rPr>
          <w:rFonts w:ascii="Times New Roman" w:hAnsi="Times New Roman" w:cs="Times New Roman"/>
          <w:sz w:val="28"/>
          <w:szCs w:val="28"/>
        </w:rPr>
        <w:t>: выдача документа: Предоставление во временное пользование документа из библиотечного фонда по запросу пользователя, включая полученный библиотекой из других фондов по всем видам абонемента и всем формам доставки документов, в том числе предоставление доступа к элект</w:t>
      </w:r>
      <w:r>
        <w:rPr>
          <w:rFonts w:ascii="Times New Roman" w:hAnsi="Times New Roman" w:cs="Times New Roman"/>
          <w:sz w:val="28"/>
          <w:szCs w:val="28"/>
        </w:rPr>
        <w:t>ронному документу или его части; Г</w:t>
      </w:r>
      <w:r w:rsidRPr="00FC5DD0">
        <w:rPr>
          <w:rFonts w:ascii="Times New Roman" w:hAnsi="Times New Roman" w:cs="Times New Roman"/>
          <w:sz w:val="28"/>
          <w:szCs w:val="28"/>
        </w:rPr>
        <w:t>одовой комплект газет: Совокупность номеров (выпусков) газеты, вышедших в течение</w:t>
      </w:r>
      <w:r>
        <w:rPr>
          <w:rFonts w:ascii="Times New Roman" w:hAnsi="Times New Roman" w:cs="Times New Roman"/>
          <w:sz w:val="28"/>
          <w:szCs w:val="28"/>
        </w:rPr>
        <w:t xml:space="preserve"> нескольких лет.</w:t>
      </w:r>
    </w:p>
    <w:p w:rsidR="00FC5DD0" w:rsidRPr="008664B3" w:rsidRDefault="00FC5DD0" w:rsidP="00FC5DD0">
      <w:pPr>
        <w:pStyle w:val="ConsPlusNormal"/>
        <w:tabs>
          <w:tab w:val="left" w:pos="840"/>
        </w:tabs>
        <w:ind w:left="-315" w:firstLine="0"/>
        <w:jc w:val="both"/>
        <w:rPr>
          <w:rFonts w:ascii="Times New Roman" w:hAnsi="Times New Roman" w:cs="Times New Roman"/>
          <w:sz w:val="28"/>
          <w:szCs w:val="28"/>
        </w:rPr>
      </w:pP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A80F7B" w:rsidRPr="00074C27">
        <w:rPr>
          <w:rFonts w:ascii="Times New Roman" w:hAnsi="Times New Roman" w:cs="Times New Roman"/>
          <w:sz w:val="28"/>
          <w:szCs w:val="28"/>
          <w:highlight w:val="yellow"/>
        </w:rPr>
        <w:t xml:space="preserve">В развитии </w:t>
      </w:r>
      <w:proofErr w:type="gramStart"/>
      <w:r w:rsidR="00A80F7B" w:rsidRPr="00074C27">
        <w:rPr>
          <w:rFonts w:ascii="Times New Roman" w:hAnsi="Times New Roman" w:cs="Times New Roman"/>
          <w:sz w:val="28"/>
          <w:szCs w:val="28"/>
          <w:highlight w:val="yellow"/>
        </w:rPr>
        <w:t>спорта:</w:t>
      </w:r>
      <w:r w:rsidRPr="008664B3">
        <w:rPr>
          <w:rFonts w:ascii="Times New Roman" w:hAnsi="Times New Roman" w:cs="Times New Roman"/>
          <w:sz w:val="28"/>
          <w:szCs w:val="28"/>
        </w:rPr>
        <w:t xml:space="preserve">  реализация</w:t>
      </w:r>
      <w:proofErr w:type="gramEnd"/>
      <w:r w:rsidRPr="008664B3">
        <w:rPr>
          <w:rFonts w:ascii="Times New Roman" w:hAnsi="Times New Roman" w:cs="Times New Roman"/>
          <w:sz w:val="28"/>
          <w:szCs w:val="28"/>
        </w:rPr>
        <w:t xml:space="preserve"> принятых органами местного самоуправления муниципального образования программ по решению молодежных проблем, координация работы и контроль за деятельностью всех спортивных учреждений поселения и учреждений, работающих в сфере молодежной политики;</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формирование в муниципальном </w:t>
      </w:r>
      <w:proofErr w:type="gramStart"/>
      <w:r w:rsidRPr="008664B3">
        <w:rPr>
          <w:rFonts w:ascii="Times New Roman" w:hAnsi="Times New Roman" w:cs="Times New Roman"/>
          <w:sz w:val="28"/>
          <w:szCs w:val="28"/>
        </w:rPr>
        <w:t>образовании</w:t>
      </w:r>
      <w:r w:rsidR="00267EF9">
        <w:rPr>
          <w:rFonts w:ascii="Times New Roman" w:hAnsi="Times New Roman" w:cs="Times New Roman"/>
          <w:sz w:val="28"/>
          <w:szCs w:val="28"/>
        </w:rPr>
        <w:t xml:space="preserve"> </w:t>
      </w:r>
      <w:r w:rsidRPr="008664B3">
        <w:rPr>
          <w:rFonts w:ascii="Times New Roman" w:hAnsi="Times New Roman" w:cs="Times New Roman"/>
          <w:sz w:val="28"/>
          <w:szCs w:val="28"/>
        </w:rPr>
        <w:t xml:space="preserve"> взаимосвязанной</w:t>
      </w:r>
      <w:proofErr w:type="gramEnd"/>
      <w:r w:rsidRPr="008664B3">
        <w:rPr>
          <w:rFonts w:ascii="Times New Roman" w:hAnsi="Times New Roman" w:cs="Times New Roman"/>
          <w:sz w:val="28"/>
          <w:szCs w:val="28"/>
        </w:rPr>
        <w:t xml:space="preserve"> системы действий государственных, муниципальных, общественных, хозяйственных организаций и объединений, занимающихся решением проблем молодежи, а также </w:t>
      </w:r>
      <w:r w:rsidRPr="008664B3">
        <w:rPr>
          <w:rFonts w:ascii="Times New Roman" w:hAnsi="Times New Roman" w:cs="Times New Roman"/>
          <w:sz w:val="28"/>
          <w:szCs w:val="28"/>
        </w:rPr>
        <w:lastRenderedPageBreak/>
        <w:t>проблем спорта посредством включения их в план социально-экономического развития муниципального образования;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A80F7B">
        <w:rPr>
          <w:rFonts w:ascii="Times New Roman" w:hAnsi="Times New Roman" w:cs="Times New Roman"/>
          <w:sz w:val="28"/>
          <w:szCs w:val="28"/>
        </w:rPr>
        <w:t xml:space="preserve">  </w:t>
      </w:r>
      <w:r w:rsidRPr="008664B3">
        <w:rPr>
          <w:rFonts w:ascii="Times New Roman" w:hAnsi="Times New Roman" w:cs="Times New Roman"/>
          <w:sz w:val="28"/>
          <w:szCs w:val="28"/>
        </w:rPr>
        <w:t xml:space="preserve"> </w:t>
      </w:r>
    </w:p>
    <w:p w:rsidR="00B71301" w:rsidRPr="008664B3" w:rsidRDefault="00B71301" w:rsidP="00A80F7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проведение поселенческих и меж поселенческих спортивных, молодежных </w:t>
      </w:r>
      <w:r w:rsidR="00A80F7B">
        <w:rPr>
          <w:rFonts w:ascii="Times New Roman" w:hAnsi="Times New Roman" w:cs="Times New Roman"/>
          <w:sz w:val="28"/>
          <w:szCs w:val="28"/>
        </w:rPr>
        <w:t>досуговых и других мероприятий;</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создание системы оздоровления и физического воспитания населения, развитие детского и юношеского спорта, использование физической культуры для социальной реабилитации инвалидов, лиц с ослабленным здоровьем.</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p>
    <w:p w:rsidR="00B71301" w:rsidRPr="008664B3" w:rsidRDefault="00B71301" w:rsidP="00494B0B">
      <w:pPr>
        <w:pStyle w:val="ConsPlusNormal"/>
        <w:widowControl/>
        <w:ind w:left="-315" w:firstLine="0"/>
        <w:jc w:val="both"/>
        <w:rPr>
          <w:rFonts w:ascii="Times New Roman" w:hAnsi="Times New Roman" w:cs="Times New Roman"/>
          <w:sz w:val="28"/>
          <w:szCs w:val="28"/>
        </w:rPr>
      </w:pPr>
      <w:r w:rsidRPr="008664B3">
        <w:rPr>
          <w:rFonts w:ascii="Times New Roman" w:hAnsi="Times New Roman" w:cs="Times New Roman"/>
          <w:sz w:val="28"/>
          <w:szCs w:val="28"/>
        </w:rPr>
        <w:tab/>
        <w:t>2.3 Виды деятельности Учреждения: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p>
    <w:p w:rsidR="00E80C6F"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Оказание услуг любых видов:</w:t>
      </w:r>
    </w:p>
    <w:p w:rsidR="00B71301" w:rsidRPr="008664B3" w:rsidRDefault="00E80C6F" w:rsidP="00494B0B">
      <w:pPr>
        <w:pStyle w:val="ConsPlusNormal"/>
        <w:widowControl/>
        <w:tabs>
          <w:tab w:val="left" w:pos="900"/>
        </w:tabs>
        <w:ind w:left="-315" w:firstLine="0"/>
        <w:jc w:val="both"/>
        <w:rPr>
          <w:rFonts w:ascii="Times New Roman" w:hAnsi="Times New Roman" w:cs="Times New Roman"/>
          <w:sz w:val="28"/>
          <w:szCs w:val="28"/>
        </w:rPr>
      </w:pPr>
      <w:r>
        <w:rPr>
          <w:rFonts w:ascii="Times New Roman" w:hAnsi="Times New Roman" w:cs="Times New Roman"/>
          <w:sz w:val="28"/>
          <w:szCs w:val="28"/>
        </w:rPr>
        <w:t>- с</w:t>
      </w:r>
      <w:r w:rsidR="00B71301" w:rsidRPr="008664B3">
        <w:rPr>
          <w:rFonts w:ascii="Times New Roman" w:hAnsi="Times New Roman" w:cs="Times New Roman"/>
          <w:sz w:val="28"/>
          <w:szCs w:val="28"/>
        </w:rPr>
        <w:t>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повышение квалификации творческих и административно-хозя</w:t>
      </w:r>
      <w:r w:rsidR="00515897">
        <w:rPr>
          <w:rFonts w:ascii="Times New Roman" w:hAnsi="Times New Roman" w:cs="Times New Roman"/>
          <w:sz w:val="28"/>
          <w:szCs w:val="28"/>
        </w:rPr>
        <w:t>йственных работников Учреждения</w:t>
      </w:r>
      <w:r w:rsidRPr="008664B3">
        <w:rPr>
          <w:rFonts w:ascii="Times New Roman" w:hAnsi="Times New Roman" w:cs="Times New Roman"/>
          <w:sz w:val="28"/>
          <w:szCs w:val="28"/>
        </w:rPr>
        <w:t>;</w:t>
      </w:r>
    </w:p>
    <w:p w:rsidR="00B71301" w:rsidRPr="008664B3" w:rsidRDefault="00831C17" w:rsidP="00494B0B">
      <w:pPr>
        <w:pStyle w:val="ConsPlusNormal"/>
        <w:widowControl/>
        <w:tabs>
          <w:tab w:val="left" w:pos="720"/>
        </w:tabs>
        <w:ind w:left="-315"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80C6F">
        <w:rPr>
          <w:rFonts w:ascii="Times New Roman" w:hAnsi="Times New Roman" w:cs="Times New Roman"/>
          <w:sz w:val="28"/>
          <w:szCs w:val="28"/>
        </w:rPr>
        <w:t>-</w:t>
      </w:r>
      <w:r>
        <w:rPr>
          <w:rFonts w:ascii="Times New Roman" w:hAnsi="Times New Roman" w:cs="Times New Roman"/>
          <w:sz w:val="28"/>
          <w:szCs w:val="28"/>
        </w:rPr>
        <w:t xml:space="preserve">  организация </w:t>
      </w:r>
      <w:r w:rsidR="00B71301" w:rsidRPr="008664B3">
        <w:rPr>
          <w:rFonts w:ascii="Times New Roman" w:hAnsi="Times New Roman" w:cs="Times New Roman"/>
          <w:sz w:val="28"/>
          <w:szCs w:val="28"/>
        </w:rPr>
        <w:t xml:space="preserve"> видео обслуживания населения;</w:t>
      </w:r>
    </w:p>
    <w:p w:rsidR="00B71301" w:rsidRPr="008664B3" w:rsidRDefault="00E80C6F" w:rsidP="00494B0B">
      <w:pPr>
        <w:pStyle w:val="ConsPlusNormal"/>
        <w:widowControl/>
        <w:tabs>
          <w:tab w:val="left" w:pos="900"/>
        </w:tabs>
        <w:ind w:firstLine="0"/>
        <w:jc w:val="both"/>
        <w:rPr>
          <w:rFonts w:ascii="Times New Roman" w:hAnsi="Times New Roman" w:cs="Times New Roman"/>
          <w:sz w:val="28"/>
          <w:szCs w:val="28"/>
        </w:rPr>
      </w:pPr>
      <w:r>
        <w:rPr>
          <w:rFonts w:ascii="Times New Roman" w:hAnsi="Times New Roman" w:cs="Times New Roman"/>
          <w:sz w:val="28"/>
          <w:szCs w:val="28"/>
        </w:rPr>
        <w:t>-</w:t>
      </w:r>
      <w:r w:rsidR="00B71301" w:rsidRPr="008664B3">
        <w:rPr>
          <w:rFonts w:ascii="Times New Roman" w:hAnsi="Times New Roman" w:cs="Times New Roman"/>
          <w:sz w:val="28"/>
          <w:szCs w:val="28"/>
        </w:rPr>
        <w:t xml:space="preserve">  формирование, учет, обеспечение безопасности и сохранности библиотечных фондов;</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предоставление пользователям информации о составе библиотечных фондов через систему каталогов и другие формы библиотечного информирования;</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оказание консультативной помощи в поиске и выборе источников информации;</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выдача во временное пользование любого документа библиотечного фонда;</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сотрудничество с другими библиотеками, развитие системы межбиблиотечного абонемента;</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участие в реализации государственных и муниципальных программ развития библиотечного дела;</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проведение культурно-просветительских и образовательных мероприятий: организация литературных вечеров, встреч, конференций, лекций, фестивалей, конкурсов и иных культурных акций, организация читательских любительских клубов и объединений по интересам;</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w:t>
      </w:r>
      <w:r w:rsidR="00E80C6F">
        <w:rPr>
          <w:rFonts w:ascii="Times New Roman" w:hAnsi="Times New Roman" w:cs="Times New Roman"/>
          <w:sz w:val="28"/>
          <w:szCs w:val="28"/>
        </w:rPr>
        <w:t>-</w:t>
      </w:r>
      <w:r w:rsidRPr="008664B3">
        <w:rPr>
          <w:rFonts w:ascii="Times New Roman" w:hAnsi="Times New Roman" w:cs="Times New Roman"/>
          <w:sz w:val="28"/>
          <w:szCs w:val="28"/>
        </w:rPr>
        <w:t xml:space="preserve">  осуществление выставочной и издательской деятельности;</w:t>
      </w:r>
    </w:p>
    <w:p w:rsidR="00B71301" w:rsidRPr="008664B3" w:rsidRDefault="00B71301" w:rsidP="00494B0B">
      <w:pPr>
        <w:pStyle w:val="ConsPlusNormal"/>
        <w:widowControl/>
        <w:tabs>
          <w:tab w:val="left" w:pos="900"/>
        </w:tabs>
        <w:ind w:left="-315" w:firstLine="0"/>
        <w:jc w:val="both"/>
        <w:rPr>
          <w:rFonts w:ascii="Times New Roman" w:hAnsi="Times New Roman" w:cs="Times New Roman"/>
          <w:sz w:val="28"/>
          <w:szCs w:val="28"/>
        </w:rPr>
      </w:pPr>
      <w:r w:rsidRPr="008664B3">
        <w:rPr>
          <w:rFonts w:ascii="Times New Roman" w:hAnsi="Times New Roman" w:cs="Times New Roman"/>
          <w:sz w:val="28"/>
          <w:szCs w:val="28"/>
        </w:rPr>
        <w:t>предоставление гражданам дополнительных библиотечных и сервисных услуг;</w:t>
      </w:r>
    </w:p>
    <w:p w:rsidR="00B71301" w:rsidRPr="008664B3" w:rsidRDefault="00B71301">
      <w:pPr>
        <w:pStyle w:val="ConsPlusNormal"/>
        <w:widowControl/>
        <w:tabs>
          <w:tab w:val="left" w:pos="900"/>
        </w:tabs>
        <w:ind w:left="-315" w:firstLine="0"/>
        <w:rPr>
          <w:rFonts w:ascii="Times New Roman" w:hAnsi="Times New Roman" w:cs="Times New Roman"/>
          <w:sz w:val="28"/>
          <w:szCs w:val="28"/>
        </w:rPr>
      </w:pPr>
    </w:p>
    <w:p w:rsidR="00B71301" w:rsidRPr="008664B3" w:rsidRDefault="00B71301">
      <w:pPr>
        <w:ind w:firstLine="720"/>
        <w:jc w:val="both"/>
        <w:rPr>
          <w:sz w:val="28"/>
          <w:szCs w:val="28"/>
        </w:rPr>
      </w:pPr>
    </w:p>
    <w:p w:rsidR="00831C17" w:rsidRDefault="00831C17">
      <w:pPr>
        <w:ind w:firstLine="720"/>
        <w:jc w:val="center"/>
        <w:rPr>
          <w:sz w:val="28"/>
          <w:szCs w:val="28"/>
        </w:rPr>
      </w:pPr>
    </w:p>
    <w:p w:rsidR="00831C17" w:rsidRDefault="00831C17">
      <w:pPr>
        <w:ind w:firstLine="720"/>
        <w:jc w:val="center"/>
        <w:rPr>
          <w:sz w:val="28"/>
          <w:szCs w:val="28"/>
        </w:rPr>
      </w:pPr>
    </w:p>
    <w:p w:rsidR="00B71301" w:rsidRPr="008664B3" w:rsidRDefault="00B71301">
      <w:pPr>
        <w:ind w:firstLine="720"/>
        <w:jc w:val="center"/>
        <w:rPr>
          <w:b/>
          <w:sz w:val="28"/>
          <w:szCs w:val="28"/>
        </w:rPr>
      </w:pPr>
      <w:r w:rsidRPr="008664B3">
        <w:rPr>
          <w:sz w:val="28"/>
          <w:szCs w:val="28"/>
        </w:rPr>
        <w:lastRenderedPageBreak/>
        <w:t xml:space="preserve"> </w:t>
      </w:r>
      <w:r w:rsidRPr="008664B3">
        <w:rPr>
          <w:b/>
          <w:sz w:val="28"/>
          <w:szCs w:val="28"/>
        </w:rPr>
        <w:t>3. ОРГАНИЗАЦИЯ ДЕЯТЕЛЬНОСТИ, ПРАВА И ОБЯЗАННОСТИ УЧРЕЖДЕНИЯ</w:t>
      </w:r>
    </w:p>
    <w:p w:rsidR="00B71301" w:rsidRPr="008664B3" w:rsidRDefault="00B71301">
      <w:pPr>
        <w:ind w:firstLine="720"/>
        <w:jc w:val="center"/>
      </w:pPr>
    </w:p>
    <w:p w:rsidR="00B71301" w:rsidRPr="008664B3" w:rsidRDefault="00B71301" w:rsidP="00494B0B">
      <w:pPr>
        <w:ind w:firstLine="720"/>
        <w:jc w:val="both"/>
        <w:rPr>
          <w:sz w:val="28"/>
          <w:szCs w:val="28"/>
        </w:rPr>
      </w:pPr>
      <w:r w:rsidRPr="008664B3">
        <w:rPr>
          <w:sz w:val="28"/>
          <w:szCs w:val="28"/>
        </w:rPr>
        <w:t>3.1. Учреждение осуществляет свою деятельность в соответствии с настоящим уставом и действующим законодательством.</w:t>
      </w:r>
    </w:p>
    <w:p w:rsidR="00B71301" w:rsidRPr="008664B3" w:rsidRDefault="00B71301" w:rsidP="00494B0B">
      <w:pPr>
        <w:ind w:firstLine="720"/>
        <w:jc w:val="both"/>
        <w:rPr>
          <w:sz w:val="28"/>
          <w:szCs w:val="28"/>
        </w:rPr>
      </w:pPr>
      <w:r w:rsidRPr="008664B3">
        <w:rPr>
          <w:sz w:val="28"/>
          <w:szCs w:val="28"/>
        </w:rPr>
        <w:t>3.2. 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3.3.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3.4. Для выполнения цели своей деятельности в соответствии с действующим законодательством Учреждение имеет право:</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осуществлять внешнеэкономическую и иную деятельность в соответствии с действующим законодательством Российской Федерации;</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по согласованию с Учредителем планировать свою деятельность и определять основные направления и перспективы развития;</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принимать участие в уже существующих ассоциациях (союзах), образованных в соответствии с целями деятельности и задачами Учреждения;</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создавать и ликвидировать, по согласованию с Учредителем, свои филиалы и открывать представительства на территории Российской Федерации, иностранных государств и осуществлять их деятельность на основании положений, утверждаемых директором Учреждения. Руководители представительств и филиалов назначаются руководителем Учреждения и действуют на основании доверенности. Представительства и филиалы должны быть указаны в уставе Учреждения;</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сдавать в аренду помещения  в порядке, установленном действующим законодательством;</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открывать лицевые счета в территориальном органе Федерального казначейства или финансовом органе субъекта, а так же расчетные счета в соответствии с действующим законодательством;</w:t>
      </w:r>
    </w:p>
    <w:p w:rsidR="00B71301" w:rsidRPr="008664B3" w:rsidRDefault="00B71301">
      <w:pPr>
        <w:autoSpaceDE w:val="0"/>
        <w:ind w:firstLine="540"/>
        <w:jc w:val="both"/>
        <w:rPr>
          <w:sz w:val="28"/>
          <w:szCs w:val="28"/>
        </w:rPr>
      </w:pPr>
      <w:r w:rsidRPr="008664B3">
        <w:rPr>
          <w:sz w:val="28"/>
          <w:szCs w:val="28"/>
        </w:rPr>
        <w:t>совершать в рамках закона иные действия, соответствующие уставным целям.</w:t>
      </w:r>
    </w:p>
    <w:p w:rsidR="00B71301" w:rsidRPr="008664B3" w:rsidRDefault="00B71301" w:rsidP="00494B0B">
      <w:pPr>
        <w:autoSpaceDE w:val="0"/>
        <w:ind w:firstLine="540"/>
        <w:jc w:val="both"/>
        <w:rPr>
          <w:sz w:val="28"/>
          <w:szCs w:val="28"/>
        </w:rPr>
      </w:pPr>
      <w:r w:rsidRPr="008664B3">
        <w:rPr>
          <w:sz w:val="28"/>
          <w:szCs w:val="28"/>
        </w:rPr>
        <w:t>3.5. Учреждение обязано:</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 xml:space="preserve"> нести ответственность в соответствии с законодательством Российской Федерации за нарушение договорных, кредитных и расчетных обязательств;</w:t>
      </w:r>
    </w:p>
    <w:p w:rsidR="00B71301" w:rsidRPr="008664B3" w:rsidRDefault="00B71301" w:rsidP="00494B0B">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B71301" w:rsidRPr="008664B3" w:rsidRDefault="00B71301" w:rsidP="00494B0B">
      <w:pPr>
        <w:ind w:firstLine="720"/>
        <w:jc w:val="both"/>
        <w:rPr>
          <w:sz w:val="28"/>
          <w:szCs w:val="28"/>
        </w:rPr>
      </w:pPr>
      <w:r w:rsidRPr="008664B3">
        <w:rPr>
          <w:sz w:val="28"/>
          <w:szCs w:val="28"/>
        </w:rPr>
        <w:lastRenderedPageBreak/>
        <w:t>составлять, утверждать и представлять в установленном Учредителем порядке отчет о результатах деятельности Учреждения и об использовании закрепленного за ними  муниципального имущества;</w:t>
      </w:r>
    </w:p>
    <w:p w:rsidR="00B71301" w:rsidRPr="008664B3" w:rsidRDefault="00B71301" w:rsidP="00494B0B">
      <w:pPr>
        <w:ind w:firstLine="720"/>
        <w:jc w:val="both"/>
        <w:rPr>
          <w:sz w:val="28"/>
          <w:szCs w:val="28"/>
        </w:rPr>
      </w:pPr>
      <w:r w:rsidRPr="008664B3">
        <w:rPr>
          <w:sz w:val="28"/>
          <w:szCs w:val="28"/>
        </w:rPr>
        <w:t xml:space="preserve">составлять и исполнять план финансово-хозяйственной деятельности; </w:t>
      </w:r>
    </w:p>
    <w:p w:rsidR="00B71301" w:rsidRPr="008664B3" w:rsidRDefault="00B71301" w:rsidP="00494B0B">
      <w:pPr>
        <w:ind w:firstLine="720"/>
        <w:jc w:val="both"/>
        <w:rPr>
          <w:sz w:val="28"/>
          <w:szCs w:val="28"/>
        </w:rPr>
      </w:pPr>
      <w:r w:rsidRPr="008664B3">
        <w:rPr>
          <w:sz w:val="28"/>
          <w:szCs w:val="28"/>
        </w:rPr>
        <w:t>согласовывать с Учредителем сдачу в аренду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B71301" w:rsidRPr="008664B3" w:rsidRDefault="00B71301" w:rsidP="00494B0B">
      <w:pPr>
        <w:shd w:val="clear" w:color="auto" w:fill="FFFFFF"/>
        <w:spacing w:line="317" w:lineRule="exact"/>
        <w:ind w:left="58" w:right="38" w:firstLine="540"/>
        <w:jc w:val="both"/>
        <w:rPr>
          <w:sz w:val="28"/>
          <w:szCs w:val="28"/>
        </w:rPr>
      </w:pPr>
      <w:r w:rsidRPr="008664B3">
        <w:rPr>
          <w:sz w:val="28"/>
          <w:szCs w:val="28"/>
        </w:rPr>
        <w:t>выполнять иные обязанности и обязательства в соответствии с действующим законодательством,  решать вопросы согласно  уставной   деятельности.</w:t>
      </w:r>
    </w:p>
    <w:p w:rsidR="00B71301" w:rsidRDefault="00B71301" w:rsidP="00494B0B">
      <w:pPr>
        <w:pStyle w:val="ConsPlusNormal"/>
        <w:widowControl/>
        <w:numPr>
          <w:ilvl w:val="1"/>
          <w:numId w:val="2"/>
        </w:numPr>
        <w:ind w:left="0" w:right="53" w:firstLine="720"/>
        <w:jc w:val="both"/>
        <w:rPr>
          <w:rFonts w:ascii="Times New Roman" w:hAnsi="Times New Roman" w:cs="Times New Roman"/>
          <w:sz w:val="28"/>
          <w:szCs w:val="28"/>
        </w:rPr>
      </w:pPr>
      <w:r w:rsidRPr="008664B3">
        <w:rPr>
          <w:rFonts w:ascii="Times New Roman" w:hAnsi="Times New Roman" w:cs="Times New Roman"/>
          <w:sz w:val="28"/>
          <w:szCs w:val="28"/>
        </w:rPr>
        <w:t>Учреждение обладает полномочиями государственного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w:t>
      </w:r>
    </w:p>
    <w:p w:rsidR="001E55D9" w:rsidRPr="008664B3" w:rsidRDefault="001E55D9" w:rsidP="00A80F7B">
      <w:pPr>
        <w:pStyle w:val="ConsPlusNormal"/>
        <w:widowControl/>
        <w:ind w:right="53" w:firstLine="0"/>
        <w:jc w:val="both"/>
        <w:rPr>
          <w:rFonts w:ascii="Times New Roman" w:hAnsi="Times New Roman" w:cs="Times New Roman"/>
          <w:sz w:val="28"/>
          <w:szCs w:val="28"/>
        </w:rPr>
      </w:pPr>
    </w:p>
    <w:p w:rsidR="00B71301" w:rsidRPr="008664B3" w:rsidRDefault="00B71301">
      <w:pPr>
        <w:pStyle w:val="ConsPlusNormal"/>
        <w:widowControl/>
        <w:ind w:right="53" w:firstLine="0"/>
        <w:jc w:val="center"/>
        <w:rPr>
          <w:rFonts w:ascii="Times New Roman" w:hAnsi="Times New Roman" w:cs="Times New Roman"/>
          <w:b/>
          <w:sz w:val="28"/>
          <w:szCs w:val="28"/>
        </w:rPr>
      </w:pPr>
      <w:r w:rsidRPr="008664B3">
        <w:rPr>
          <w:rFonts w:ascii="Times New Roman" w:hAnsi="Times New Roman" w:cs="Times New Roman"/>
          <w:b/>
          <w:sz w:val="28"/>
          <w:szCs w:val="28"/>
        </w:rPr>
        <w:t>4. СРЕДСТВА И ИМУЩЕСТВО УЧРЕЖДЕНИЯ</w:t>
      </w:r>
    </w:p>
    <w:p w:rsidR="00B71301" w:rsidRPr="008664B3" w:rsidRDefault="00B71301">
      <w:pPr>
        <w:pStyle w:val="ConsPlusNormal"/>
        <w:widowControl/>
        <w:ind w:right="53" w:firstLine="708"/>
        <w:jc w:val="both"/>
        <w:rPr>
          <w:rFonts w:ascii="Times New Roman" w:hAnsi="Times New Roman" w:cs="Times New Roman"/>
          <w:sz w:val="28"/>
          <w:szCs w:val="28"/>
        </w:rPr>
      </w:pP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 xml:space="preserve">4.1. Имущество Учреждения находится в муниципальной собственности района и Усольского районного муниципального образования, отражается на самостоятельном балансе Учреждения и закреплено за ним на праве </w:t>
      </w:r>
      <w:r w:rsidRPr="00074C27">
        <w:rPr>
          <w:rFonts w:ascii="Times New Roman" w:hAnsi="Times New Roman" w:cs="Times New Roman"/>
          <w:color w:val="C00000"/>
          <w:sz w:val="28"/>
          <w:szCs w:val="28"/>
        </w:rPr>
        <w:t>оперативного управления</w:t>
      </w:r>
      <w:r w:rsidRPr="008664B3">
        <w:rPr>
          <w:rFonts w:ascii="Times New Roman" w:hAnsi="Times New Roman" w:cs="Times New Roman"/>
          <w:sz w:val="28"/>
          <w:szCs w:val="28"/>
        </w:rPr>
        <w:t xml:space="preserve">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B71301" w:rsidRPr="008664B3" w:rsidRDefault="00B71301">
      <w:pPr>
        <w:autoSpaceDE w:val="0"/>
        <w:ind w:firstLine="540"/>
        <w:jc w:val="both"/>
        <w:rPr>
          <w:sz w:val="28"/>
          <w:szCs w:val="28"/>
        </w:rPr>
      </w:pPr>
      <w:r w:rsidRPr="008664B3">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71301" w:rsidRPr="008664B3" w:rsidRDefault="00B71301">
      <w:pPr>
        <w:autoSpaceDE w:val="0"/>
        <w:ind w:firstLine="540"/>
        <w:jc w:val="both"/>
        <w:rPr>
          <w:sz w:val="28"/>
          <w:szCs w:val="28"/>
        </w:rPr>
      </w:pPr>
      <w:r w:rsidRPr="008664B3">
        <w:rPr>
          <w:sz w:val="28"/>
          <w:szCs w:val="28"/>
        </w:rPr>
        <w:t>Учреждение без согласия собственника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B71301" w:rsidRPr="008664B3" w:rsidRDefault="00B71301">
      <w:pPr>
        <w:autoSpaceDE w:val="0"/>
        <w:ind w:firstLine="540"/>
        <w:jc w:val="both"/>
        <w:rPr>
          <w:sz w:val="28"/>
          <w:szCs w:val="28"/>
        </w:rPr>
      </w:pPr>
      <w:r w:rsidRPr="008664B3">
        <w:rPr>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B71301" w:rsidRPr="008664B3" w:rsidRDefault="00B71301">
      <w:pPr>
        <w:ind w:firstLine="540"/>
        <w:jc w:val="both"/>
        <w:rPr>
          <w:sz w:val="28"/>
          <w:szCs w:val="28"/>
        </w:rPr>
      </w:pPr>
      <w:r w:rsidRPr="008664B3">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71301" w:rsidRPr="008664B3" w:rsidRDefault="00B71301">
      <w:pPr>
        <w:pStyle w:val="ConsPlusNormal"/>
        <w:widowControl/>
        <w:ind w:right="53" w:firstLine="0"/>
        <w:jc w:val="both"/>
        <w:rPr>
          <w:rFonts w:ascii="Times New Roman" w:hAnsi="Times New Roman" w:cs="Times New Roman"/>
          <w:sz w:val="28"/>
          <w:szCs w:val="28"/>
        </w:rPr>
      </w:pPr>
      <w:r w:rsidRPr="008664B3">
        <w:rPr>
          <w:rFonts w:ascii="Times New Roman" w:hAnsi="Times New Roman" w:cs="Times New Roman"/>
          <w:sz w:val="28"/>
          <w:szCs w:val="28"/>
        </w:rPr>
        <w:t xml:space="preserve">           4.2. Источниками формирования имущества и финансовых ресурсов Учреждения являются:</w:t>
      </w:r>
    </w:p>
    <w:p w:rsidR="00B71301" w:rsidRPr="008664B3" w:rsidRDefault="00B71301">
      <w:pPr>
        <w:pStyle w:val="ConsPlusNormal"/>
        <w:widowControl/>
        <w:ind w:right="53"/>
        <w:jc w:val="both"/>
        <w:rPr>
          <w:rFonts w:ascii="Times New Roman" w:hAnsi="Times New Roman" w:cs="Times New Roman"/>
          <w:sz w:val="28"/>
          <w:szCs w:val="28"/>
        </w:rPr>
      </w:pPr>
      <w:r w:rsidRPr="008664B3">
        <w:rPr>
          <w:rFonts w:ascii="Times New Roman" w:hAnsi="Times New Roman" w:cs="Times New Roman"/>
          <w:sz w:val="28"/>
          <w:szCs w:val="28"/>
        </w:rPr>
        <w:t>имущество, переданное Учреждению Учредителем;</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средства, выделяемые целевым назначением из муниципального бюджета в виде субсидий на выполнение муниципального задания;</w:t>
      </w:r>
    </w:p>
    <w:p w:rsidR="00B71301" w:rsidRPr="008664B3" w:rsidRDefault="00B71301">
      <w:pPr>
        <w:shd w:val="clear" w:color="auto" w:fill="FFFFFF"/>
        <w:ind w:right="72" w:firstLine="540"/>
        <w:jc w:val="both"/>
        <w:rPr>
          <w:sz w:val="28"/>
          <w:szCs w:val="28"/>
        </w:rPr>
      </w:pPr>
      <w:r w:rsidRPr="008664B3">
        <w:rPr>
          <w:sz w:val="28"/>
          <w:szCs w:val="28"/>
        </w:rPr>
        <w:t>средства, выделяемые целевым назначением в соответствии с целевыми программами;</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доходы, от приносящей  деятельности;</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lastRenderedPageBreak/>
        <w:t>дары и пожертвования российских и иностранных юридических и физических лиц;</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иные источники, не запрещенные законодательством Российской Федерации.</w:t>
      </w:r>
    </w:p>
    <w:p w:rsidR="00B71301" w:rsidRPr="008664B3" w:rsidRDefault="00B71301">
      <w:pPr>
        <w:autoSpaceDE w:val="0"/>
        <w:ind w:firstLine="720"/>
        <w:jc w:val="both"/>
        <w:rPr>
          <w:sz w:val="28"/>
          <w:szCs w:val="28"/>
        </w:rPr>
      </w:pPr>
      <w:r w:rsidRPr="008664B3">
        <w:rPr>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71301" w:rsidRPr="008664B3" w:rsidRDefault="00B71301">
      <w:pPr>
        <w:autoSpaceDE w:val="0"/>
        <w:ind w:firstLine="720"/>
        <w:jc w:val="both"/>
        <w:rPr>
          <w:sz w:val="28"/>
          <w:szCs w:val="28"/>
        </w:rPr>
      </w:pPr>
      <w:r w:rsidRPr="008664B3">
        <w:rPr>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71301" w:rsidRPr="008664B3" w:rsidRDefault="00B71301">
      <w:pPr>
        <w:pStyle w:val="ConsPlusNormal"/>
        <w:widowControl/>
        <w:ind w:right="53"/>
        <w:jc w:val="both"/>
        <w:rPr>
          <w:rFonts w:ascii="Times New Roman" w:hAnsi="Times New Roman" w:cs="Times New Roman"/>
          <w:sz w:val="28"/>
          <w:szCs w:val="28"/>
        </w:rPr>
      </w:pPr>
      <w:r w:rsidRPr="008664B3">
        <w:rPr>
          <w:rFonts w:ascii="Times New Roman" w:hAnsi="Times New Roman" w:cs="Times New Roman"/>
          <w:sz w:val="28"/>
          <w:szCs w:val="28"/>
        </w:rPr>
        <w:t>4.3. При осуществлении права оперативного управления имуществом Учреждение обязано:</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эффективно использовать имущество;</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не допускать ухудшения технического состояния имущества, помимо его ухудшения, связанного с нормативным износом в процессе эксплуатации;</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осуществлять капитальный и текущий ремонт имущества в пределах утвержденного плана финансово-хозяйственной деятельности;</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представлять имущество к учету в реестре муниципальной собственности муниципального района Усольского районного муниципального образования в установленном порядке.</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 xml:space="preserve">4.4. Учреждение использует бюджетные средства в соответствии с утвержденным Учредителем планом финансово-хозяйственной деятельности. </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4.5. Имущество, приобретенное за счет приносящей доходы деятельности, учитывается на отдельном балансе.</w:t>
      </w:r>
    </w:p>
    <w:p w:rsidR="00B71301" w:rsidRPr="008664B3" w:rsidRDefault="00B71301">
      <w:pPr>
        <w:pStyle w:val="ConsPlusNormal"/>
        <w:widowControl/>
        <w:ind w:right="53"/>
        <w:jc w:val="both"/>
        <w:rPr>
          <w:rFonts w:ascii="Times New Roman" w:hAnsi="Times New Roman" w:cs="Times New Roman"/>
          <w:sz w:val="28"/>
          <w:szCs w:val="28"/>
        </w:rPr>
      </w:pPr>
      <w:r w:rsidRPr="008664B3">
        <w:rPr>
          <w:rFonts w:ascii="Times New Roman" w:hAnsi="Times New Roman" w:cs="Times New Roman"/>
          <w:sz w:val="28"/>
          <w:szCs w:val="28"/>
        </w:rPr>
        <w:t>4.6. Списание закрепленного за Учреждением на праве оперативного управления особо ценного движимого имущества и недвижимого имущества, а так же иного закрепленного за Учреждением имущества осуществляется Учредителем.</w:t>
      </w:r>
    </w:p>
    <w:p w:rsidR="00B71301" w:rsidRPr="008664B3" w:rsidRDefault="00B71301">
      <w:pPr>
        <w:pStyle w:val="ConsPlusNormal"/>
        <w:widowControl/>
        <w:ind w:right="53"/>
        <w:jc w:val="both"/>
        <w:rPr>
          <w:rFonts w:ascii="Times New Roman" w:hAnsi="Times New Roman" w:cs="Times New Roman"/>
          <w:sz w:val="28"/>
          <w:szCs w:val="28"/>
        </w:rPr>
      </w:pPr>
      <w:r w:rsidRPr="008664B3">
        <w:rPr>
          <w:rFonts w:ascii="Times New Roman" w:hAnsi="Times New Roman" w:cs="Times New Roman"/>
          <w:sz w:val="28"/>
          <w:szCs w:val="28"/>
        </w:rPr>
        <w:t>4.7. В отношении имущества, закрепленного за Учреждением Учредителем, либо приобретенного Учреждением за счет средств, выделенных ему Учредителем на приобретение такого имущества, вправе изъять излишнее, неиспользуемое либо используемое не по назначению имущество и распорядиться им по своему усмотрению.</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 xml:space="preserve">4.8. 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w:t>
      </w:r>
      <w:r w:rsidRPr="008664B3">
        <w:rPr>
          <w:rFonts w:ascii="Times New Roman" w:hAnsi="Times New Roman" w:cs="Times New Roman"/>
          <w:sz w:val="28"/>
          <w:szCs w:val="28"/>
        </w:rPr>
        <w:lastRenderedPageBreak/>
        <w:t>самостоятельно в расходовании средств, полученных за счет приносящей доходы деятельности.</w:t>
      </w:r>
    </w:p>
    <w:p w:rsidR="00B71301" w:rsidRPr="00515897" w:rsidRDefault="00B71301" w:rsidP="00515897">
      <w:pPr>
        <w:numPr>
          <w:ilvl w:val="1"/>
          <w:numId w:val="3"/>
        </w:numPr>
        <w:ind w:left="0" w:firstLine="720"/>
        <w:jc w:val="both"/>
        <w:rPr>
          <w:sz w:val="28"/>
          <w:szCs w:val="28"/>
        </w:rPr>
      </w:pPr>
      <w:r w:rsidRPr="008664B3">
        <w:rPr>
          <w:sz w:val="28"/>
          <w:szCs w:val="28"/>
        </w:rPr>
        <w:t>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
    <w:p w:rsidR="00B71301" w:rsidRPr="008664B3" w:rsidRDefault="00B71301">
      <w:pPr>
        <w:ind w:firstLine="720"/>
        <w:jc w:val="both"/>
        <w:rPr>
          <w:sz w:val="28"/>
          <w:szCs w:val="28"/>
        </w:rPr>
      </w:pPr>
      <w:r w:rsidRPr="008664B3">
        <w:rPr>
          <w:sz w:val="28"/>
          <w:szCs w:val="28"/>
        </w:rPr>
        <w:t>4.10. Учреждение имеет право образовывать фонд накопления и фонд потребления и другие аналогичные по назначению фонды за счет доходов от разрешенной настоящим уставом приносящей доход деятельности, оставшихся в распоряжении Учреждения после уплаты обязательных платежей.</w:t>
      </w:r>
    </w:p>
    <w:p w:rsidR="00B71301" w:rsidRPr="008664B3" w:rsidRDefault="00B71301">
      <w:pPr>
        <w:autoSpaceDE w:val="0"/>
        <w:ind w:firstLine="720"/>
        <w:jc w:val="both"/>
        <w:rPr>
          <w:sz w:val="28"/>
          <w:szCs w:val="28"/>
        </w:rPr>
      </w:pPr>
      <w:r w:rsidRPr="008664B3">
        <w:rPr>
          <w:sz w:val="28"/>
          <w:szCs w:val="28"/>
        </w:rPr>
        <w:t xml:space="preserve">4.11. Учреждение не вправе: </w:t>
      </w:r>
    </w:p>
    <w:p w:rsidR="00B71301" w:rsidRPr="008664B3" w:rsidRDefault="00B71301">
      <w:pPr>
        <w:autoSpaceDE w:val="0"/>
        <w:ind w:firstLine="720"/>
        <w:jc w:val="both"/>
        <w:rPr>
          <w:sz w:val="28"/>
          <w:szCs w:val="28"/>
        </w:rPr>
      </w:pPr>
      <w:r w:rsidRPr="008664B3">
        <w:rPr>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B71301" w:rsidRPr="008664B3" w:rsidRDefault="00B71301">
      <w:pPr>
        <w:autoSpaceDE w:val="0"/>
        <w:ind w:firstLine="720"/>
        <w:jc w:val="both"/>
        <w:rPr>
          <w:sz w:val="28"/>
          <w:szCs w:val="28"/>
        </w:rPr>
      </w:pPr>
      <w:r w:rsidRPr="008664B3">
        <w:rPr>
          <w:sz w:val="28"/>
          <w:szCs w:val="28"/>
        </w:rPr>
        <w:t>-совершать сделки, возможным последствием которых является отчуждение или обременение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если иное не установлено действующим законодательством.</w:t>
      </w:r>
    </w:p>
    <w:p w:rsidR="00B71301" w:rsidRPr="008664B3" w:rsidRDefault="00B71301">
      <w:pPr>
        <w:autoSpaceDE w:val="0"/>
        <w:ind w:firstLine="720"/>
        <w:jc w:val="both"/>
        <w:rPr>
          <w:sz w:val="28"/>
          <w:szCs w:val="28"/>
        </w:rPr>
      </w:pPr>
      <w:r w:rsidRPr="008664B3">
        <w:rPr>
          <w:sz w:val="28"/>
          <w:szCs w:val="28"/>
        </w:rPr>
        <w:t>4.12. Учреждени</w:t>
      </w:r>
      <w:r w:rsidR="00F33FCA">
        <w:rPr>
          <w:sz w:val="28"/>
          <w:szCs w:val="28"/>
        </w:rPr>
        <w:t xml:space="preserve">е вправе с согласия Учредителя </w:t>
      </w:r>
      <w:r w:rsidRPr="008664B3">
        <w:rPr>
          <w:sz w:val="28"/>
          <w:szCs w:val="28"/>
        </w:rPr>
        <w:t>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w:t>
      </w:r>
      <w:r w:rsidR="00F33FCA">
        <w:rPr>
          <w:sz w:val="28"/>
          <w:szCs w:val="28"/>
        </w:rPr>
        <w:t xml:space="preserve">крепленного за ним Учредителем </w:t>
      </w:r>
      <w:r w:rsidRPr="008664B3">
        <w:rPr>
          <w:sz w:val="28"/>
          <w:szCs w:val="28"/>
        </w:rPr>
        <w:t>или приобретенного Учреждением за счет средств, выделенных ему Учредителем  на приобретение такого имущества, а также недвижимого имущества.</w:t>
      </w:r>
    </w:p>
    <w:p w:rsidR="00B71301" w:rsidRPr="008664B3" w:rsidRDefault="00B71301">
      <w:pPr>
        <w:autoSpaceDE w:val="0"/>
        <w:ind w:firstLine="720"/>
        <w:jc w:val="both"/>
        <w:rPr>
          <w:sz w:val="28"/>
          <w:szCs w:val="28"/>
        </w:rPr>
      </w:pPr>
      <w:r w:rsidRPr="008664B3">
        <w:rPr>
          <w:sz w:val="28"/>
          <w:szCs w:val="28"/>
        </w:rPr>
        <w:t>4.13. 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B71301" w:rsidRPr="008664B3" w:rsidRDefault="00B71301">
      <w:pPr>
        <w:autoSpaceDE w:val="0"/>
        <w:ind w:firstLine="540"/>
        <w:jc w:val="both"/>
        <w:rPr>
          <w:sz w:val="28"/>
          <w:szCs w:val="28"/>
        </w:rPr>
      </w:pPr>
      <w:r w:rsidRPr="008664B3">
        <w:rPr>
          <w:sz w:val="28"/>
          <w:szCs w:val="28"/>
        </w:rPr>
        <w:t>4.14. Крупная сделка может быть совершена Учреждением только с предварительного согласия Учредителя.</w:t>
      </w:r>
    </w:p>
    <w:p w:rsidR="00B71301" w:rsidRPr="008664B3" w:rsidRDefault="00B71301">
      <w:pPr>
        <w:autoSpaceDE w:val="0"/>
        <w:ind w:firstLine="540"/>
        <w:jc w:val="both"/>
        <w:rPr>
          <w:sz w:val="28"/>
          <w:szCs w:val="28"/>
        </w:rPr>
      </w:pPr>
    </w:p>
    <w:p w:rsidR="00B71301" w:rsidRPr="008664B3" w:rsidRDefault="00B71301">
      <w:pPr>
        <w:autoSpaceDE w:val="0"/>
        <w:jc w:val="center"/>
        <w:rPr>
          <w:b/>
          <w:sz w:val="28"/>
          <w:szCs w:val="28"/>
        </w:rPr>
      </w:pPr>
      <w:r w:rsidRPr="008664B3">
        <w:rPr>
          <w:b/>
          <w:sz w:val="28"/>
          <w:szCs w:val="28"/>
        </w:rPr>
        <w:t>5. УПРАВЛЕНИЕ УЧРЕЖДЕНИЕМ</w:t>
      </w:r>
    </w:p>
    <w:p w:rsidR="00B71301" w:rsidRPr="008664B3" w:rsidRDefault="00B71301">
      <w:pPr>
        <w:pStyle w:val="ConsPlusNormal"/>
        <w:widowControl/>
        <w:ind w:firstLine="0"/>
        <w:jc w:val="both"/>
        <w:rPr>
          <w:rFonts w:ascii="Times New Roman" w:hAnsi="Times New Roman" w:cs="Times New Roman"/>
          <w:sz w:val="28"/>
          <w:szCs w:val="28"/>
        </w:rPr>
      </w:pP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lastRenderedPageBreak/>
        <w:t>Управление Учреждением осуществляет руководитель в соответствии с действующим законодательством и настоящим Уставом. Руководитель Учреждения является единоличным исполнительным органом.  Руководитель  Учреждения назначается  на должность и освобождается от должности на основании трудового договора, заключенного в порядке, установленном трудовым законодательством, и в соответствии с распоряжением Главы администрации муниципального образования. Срок полномочий руководителя определяется трудовым договором.</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Руководитель осуществляет руководство текущей деятельностью Учреждения в соответствии с законами и иными нормативными актами Российской Федерации, субъекта Российской Федерации, настоящим Уставом, Договором о закреплении имущества и Трудовым договором, обеспечивает выполнение возложенных на него задач и несет ответственность за результаты деятельности Учреждения.</w:t>
      </w:r>
    </w:p>
    <w:p w:rsidR="00B71301" w:rsidRPr="00A52751"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Руководитель Учреждения действует от имени Учреждения без доверенности, в том числе представляет его интересы в органах государственной власти и местного самоуправления и во взаимоотношениях с юридическими и ф</w:t>
      </w:r>
      <w:r w:rsidRPr="00A52751">
        <w:rPr>
          <w:rFonts w:ascii="Times New Roman" w:hAnsi="Times New Roman" w:cs="Times New Roman"/>
          <w:sz w:val="28"/>
          <w:szCs w:val="28"/>
        </w:rPr>
        <w:t>изическими лицами.</w:t>
      </w:r>
    </w:p>
    <w:p w:rsidR="00B71301" w:rsidRPr="00A52751" w:rsidRDefault="00B71301">
      <w:pPr>
        <w:pStyle w:val="ConsPlusNormal"/>
        <w:widowControl/>
        <w:tabs>
          <w:tab w:val="left" w:pos="1701"/>
        </w:tabs>
        <w:ind w:firstLine="851"/>
        <w:jc w:val="both"/>
        <w:rPr>
          <w:rFonts w:ascii="Times New Roman" w:hAnsi="Times New Roman" w:cs="Times New Roman"/>
          <w:sz w:val="28"/>
          <w:szCs w:val="28"/>
        </w:rPr>
      </w:pPr>
      <w:r w:rsidRPr="00A52751">
        <w:rPr>
          <w:rFonts w:ascii="Times New Roman" w:hAnsi="Times New Roman" w:cs="Times New Roman"/>
          <w:sz w:val="28"/>
          <w:szCs w:val="28"/>
        </w:rPr>
        <w:t>Руководитель Учреждения:</w:t>
      </w:r>
    </w:p>
    <w:p w:rsidR="00B71301" w:rsidRPr="00A52751" w:rsidRDefault="00B71301">
      <w:pPr>
        <w:pStyle w:val="ConsPlusNormal"/>
        <w:widowControl/>
        <w:tabs>
          <w:tab w:val="left" w:pos="1701"/>
        </w:tabs>
        <w:ind w:firstLine="851"/>
        <w:jc w:val="both"/>
        <w:rPr>
          <w:rFonts w:ascii="Times New Roman" w:hAnsi="Times New Roman" w:cs="Times New Roman"/>
          <w:sz w:val="28"/>
          <w:szCs w:val="28"/>
        </w:rPr>
      </w:pPr>
      <w:r w:rsidRPr="00A52751">
        <w:rPr>
          <w:rFonts w:ascii="Times New Roman" w:hAnsi="Times New Roman" w:cs="Times New Roman"/>
          <w:sz w:val="28"/>
          <w:szCs w:val="28"/>
        </w:rPr>
        <w:t>Совершает в установленном порядке сделки от имени Учреждения;</w:t>
      </w:r>
    </w:p>
    <w:p w:rsidR="00B71301" w:rsidRPr="00A52751" w:rsidRDefault="00B71301">
      <w:pPr>
        <w:pStyle w:val="ConsPlusNormal"/>
        <w:widowControl/>
        <w:tabs>
          <w:tab w:val="left" w:pos="1701"/>
        </w:tabs>
        <w:ind w:firstLine="851"/>
        <w:jc w:val="both"/>
        <w:rPr>
          <w:rFonts w:ascii="Times New Roman" w:hAnsi="Times New Roman" w:cs="Times New Roman"/>
          <w:sz w:val="28"/>
          <w:szCs w:val="28"/>
        </w:rPr>
      </w:pPr>
      <w:r w:rsidRPr="00A52751">
        <w:rPr>
          <w:rFonts w:ascii="Times New Roman" w:hAnsi="Times New Roman" w:cs="Times New Roman"/>
          <w:sz w:val="28"/>
          <w:szCs w:val="28"/>
        </w:rPr>
        <w:t>Распоряжается имуществом Учреждения в пределах, установленных договором о закреплении имущества;</w:t>
      </w:r>
    </w:p>
    <w:p w:rsidR="00B71301" w:rsidRPr="00A52751" w:rsidRDefault="00B71301">
      <w:pPr>
        <w:pStyle w:val="ConsPlusNormal"/>
        <w:widowControl/>
        <w:tabs>
          <w:tab w:val="left" w:pos="1701"/>
        </w:tabs>
        <w:ind w:firstLine="851"/>
        <w:jc w:val="both"/>
        <w:rPr>
          <w:rFonts w:ascii="Times New Roman" w:hAnsi="Times New Roman" w:cs="Times New Roman"/>
          <w:sz w:val="28"/>
          <w:szCs w:val="28"/>
        </w:rPr>
      </w:pPr>
      <w:r w:rsidRPr="00A52751">
        <w:rPr>
          <w:rFonts w:ascii="Times New Roman" w:hAnsi="Times New Roman" w:cs="Times New Roman"/>
          <w:sz w:val="28"/>
          <w:szCs w:val="28"/>
        </w:rPr>
        <w:t>Утверждает предварительно согласованную с Главой муниципального образования структуру, смету расходов Учреждения и штатное расписание в пределах выделенных ассигнований;</w:t>
      </w:r>
    </w:p>
    <w:p w:rsidR="00B71301" w:rsidRPr="00A52751" w:rsidRDefault="00E14448" w:rsidP="001E55D9">
      <w:pPr>
        <w:pStyle w:val="ConsPlusNormal"/>
        <w:widowControl/>
        <w:tabs>
          <w:tab w:val="left" w:pos="1701"/>
        </w:tabs>
        <w:ind w:firstLine="851"/>
        <w:jc w:val="both"/>
        <w:rPr>
          <w:rFonts w:ascii="Times New Roman" w:hAnsi="Times New Roman" w:cs="Times New Roman"/>
          <w:sz w:val="28"/>
          <w:szCs w:val="28"/>
          <w:shd w:val="clear" w:color="auto" w:fill="FFFF00"/>
        </w:rPr>
      </w:pPr>
      <w:r w:rsidRPr="00A52751">
        <w:rPr>
          <w:rFonts w:ascii="Times New Roman" w:hAnsi="Times New Roman" w:cs="Times New Roman"/>
          <w:sz w:val="28"/>
          <w:szCs w:val="28"/>
          <w:highlight w:val="cyan"/>
          <w:shd w:val="clear" w:color="auto" w:fill="FFFF00"/>
        </w:rPr>
        <w:t>Зак</w:t>
      </w:r>
      <w:r w:rsidR="005E00E9" w:rsidRPr="00A52751">
        <w:rPr>
          <w:rFonts w:ascii="Times New Roman" w:hAnsi="Times New Roman" w:cs="Times New Roman"/>
          <w:sz w:val="28"/>
          <w:szCs w:val="28"/>
          <w:highlight w:val="cyan"/>
          <w:shd w:val="clear" w:color="auto" w:fill="FFFF00"/>
        </w:rPr>
        <w:t>лючает</w:t>
      </w:r>
      <w:r w:rsidR="00B71301" w:rsidRPr="00A52751">
        <w:rPr>
          <w:rFonts w:ascii="Times New Roman" w:hAnsi="Times New Roman" w:cs="Times New Roman"/>
          <w:sz w:val="28"/>
          <w:szCs w:val="28"/>
          <w:highlight w:val="cyan"/>
          <w:shd w:val="clear" w:color="auto" w:fill="FFFF00"/>
        </w:rPr>
        <w:t xml:space="preserve"> договоры с ф</w:t>
      </w:r>
      <w:r w:rsidRPr="00A52751">
        <w:rPr>
          <w:rFonts w:ascii="Times New Roman" w:hAnsi="Times New Roman" w:cs="Times New Roman"/>
          <w:sz w:val="28"/>
          <w:szCs w:val="28"/>
          <w:highlight w:val="cyan"/>
          <w:shd w:val="clear" w:color="auto" w:fill="FFFF00"/>
        </w:rPr>
        <w:t>изическими и юридическими лицами;</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Издает и утверждает приказы, инструкции по вопросам, входящим в компетенцию Учреждения, обязательные для всех работников Учреждения;</w:t>
      </w:r>
    </w:p>
    <w:p w:rsidR="00B71301" w:rsidRPr="008664B3" w:rsidRDefault="00E14448">
      <w:pPr>
        <w:pStyle w:val="ConsPlusNormal"/>
        <w:widowControl/>
        <w:tabs>
          <w:tab w:val="left" w:pos="1701"/>
        </w:tabs>
        <w:ind w:firstLine="851"/>
        <w:jc w:val="both"/>
        <w:rPr>
          <w:rFonts w:ascii="Times New Roman" w:hAnsi="Times New Roman" w:cs="Times New Roman"/>
          <w:sz w:val="28"/>
          <w:szCs w:val="28"/>
          <w:shd w:val="clear" w:color="auto" w:fill="FFFF00"/>
        </w:rPr>
      </w:pPr>
      <w:r w:rsidRPr="00A52751">
        <w:rPr>
          <w:rFonts w:ascii="Times New Roman" w:hAnsi="Times New Roman" w:cs="Times New Roman"/>
          <w:sz w:val="28"/>
          <w:szCs w:val="28"/>
          <w:highlight w:val="cyan"/>
          <w:shd w:val="clear" w:color="auto" w:fill="FFFF00"/>
        </w:rPr>
        <w:t>У</w:t>
      </w:r>
      <w:r w:rsidR="00B71301" w:rsidRPr="00A52751">
        <w:rPr>
          <w:rFonts w:ascii="Times New Roman" w:hAnsi="Times New Roman" w:cs="Times New Roman"/>
          <w:sz w:val="28"/>
          <w:szCs w:val="28"/>
          <w:highlight w:val="cyan"/>
          <w:shd w:val="clear" w:color="auto" w:fill="FFFF00"/>
        </w:rPr>
        <w:t>станавливает форму, систему и размер оплаты труда работников Учреждения в соответствии с законодательством Российской Федерации и утвержденной сметой расходов;</w:t>
      </w:r>
    </w:p>
    <w:p w:rsidR="00B71301" w:rsidRPr="008664B3" w:rsidRDefault="00B71301" w:rsidP="00C40F3E">
      <w:pPr>
        <w:pStyle w:val="ConsPlusNormal"/>
        <w:widowControl/>
        <w:shd w:val="clear" w:color="auto" w:fill="FFFFFF"/>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Заключает с работниками трудовые договоры, заключает коллективный договор, если решение о его заключении принято трудовым коллективом.</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Утверждает правила внутреннего трудового распорядка.</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Отвечает за организационно-техническое обеспечение деятельности Учреждения.</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B71301" w:rsidRPr="008664B3" w:rsidRDefault="00B71301">
      <w:pPr>
        <w:pStyle w:val="ConsPlusNormal"/>
        <w:widowControl/>
        <w:tabs>
          <w:tab w:val="left" w:pos="1701"/>
        </w:tabs>
        <w:ind w:firstLine="851"/>
        <w:jc w:val="both"/>
        <w:rPr>
          <w:rFonts w:ascii="Times New Roman" w:hAnsi="Times New Roman" w:cs="Times New Roman"/>
          <w:sz w:val="28"/>
          <w:szCs w:val="28"/>
        </w:rPr>
      </w:pPr>
      <w:r w:rsidRPr="008664B3">
        <w:rPr>
          <w:rFonts w:ascii="Times New Roman" w:hAnsi="Times New Roman" w:cs="Times New Roman"/>
          <w:sz w:val="28"/>
          <w:szCs w:val="28"/>
        </w:rPr>
        <w:t>Осуществляет иные полномочия, предусмотренные действующим законодательством Российской Федерации, трудовым договором.</w:t>
      </w:r>
    </w:p>
    <w:p w:rsidR="00B71301" w:rsidRPr="008664B3" w:rsidRDefault="00B71301">
      <w:pPr>
        <w:pStyle w:val="ConsPlusNormal"/>
        <w:widowControl/>
        <w:ind w:firstLine="0"/>
        <w:jc w:val="both"/>
        <w:rPr>
          <w:rFonts w:ascii="Times New Roman" w:hAnsi="Times New Roman" w:cs="Times New Roman"/>
          <w:sz w:val="28"/>
          <w:szCs w:val="28"/>
        </w:rPr>
      </w:pPr>
      <w:r w:rsidRPr="008664B3">
        <w:rPr>
          <w:rFonts w:ascii="Times New Roman" w:hAnsi="Times New Roman" w:cs="Times New Roman"/>
          <w:sz w:val="28"/>
          <w:szCs w:val="28"/>
        </w:rPr>
        <w:tab/>
        <w:t xml:space="preserve">   Руководитель Учреждения несет ответственность за нарушения договорных, кредитных, расчетных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lastRenderedPageBreak/>
        <w:t xml:space="preserve"> Взаимоотношения работников и руководителя</w:t>
      </w:r>
      <w:r w:rsidRPr="008664B3">
        <w:rPr>
          <w:sz w:val="28"/>
          <w:szCs w:val="28"/>
        </w:rPr>
        <w:t xml:space="preserve"> </w:t>
      </w:r>
      <w:r w:rsidRPr="008664B3">
        <w:rPr>
          <w:rFonts w:ascii="Times New Roman" w:hAnsi="Times New Roman" w:cs="Times New Roman"/>
          <w:sz w:val="28"/>
          <w:szCs w:val="28"/>
        </w:rPr>
        <w:t>Учреждения, возникающие на основе трудового договора, регулируются законодательством о труде.</w:t>
      </w:r>
    </w:p>
    <w:p w:rsidR="00B71301" w:rsidRPr="008664B3" w:rsidRDefault="00B71301">
      <w:pPr>
        <w:autoSpaceDE w:val="0"/>
        <w:ind w:firstLine="708"/>
        <w:jc w:val="center"/>
        <w:rPr>
          <w:sz w:val="28"/>
          <w:szCs w:val="28"/>
        </w:rPr>
      </w:pPr>
    </w:p>
    <w:p w:rsidR="00B71301" w:rsidRPr="008664B3" w:rsidRDefault="00B71301">
      <w:pPr>
        <w:autoSpaceDE w:val="0"/>
        <w:ind w:firstLine="708"/>
        <w:jc w:val="center"/>
        <w:rPr>
          <w:b/>
          <w:sz w:val="28"/>
          <w:szCs w:val="28"/>
        </w:rPr>
      </w:pPr>
      <w:r w:rsidRPr="008664B3">
        <w:rPr>
          <w:b/>
          <w:sz w:val="28"/>
          <w:szCs w:val="28"/>
        </w:rPr>
        <w:t>6. ОТЧЕТНОСТЬ И КОНТРОЛЬ ЗА ДЕЯТЕЛЬНОСТЬЮ УЧРЕЖДЕНИЯ</w:t>
      </w:r>
    </w:p>
    <w:p w:rsidR="00B71301" w:rsidRPr="008664B3" w:rsidRDefault="00B71301">
      <w:pPr>
        <w:autoSpaceDE w:val="0"/>
        <w:ind w:firstLine="708"/>
        <w:rPr>
          <w:sz w:val="28"/>
          <w:szCs w:val="28"/>
        </w:rPr>
      </w:pPr>
    </w:p>
    <w:p w:rsidR="00B71301" w:rsidRPr="008664B3" w:rsidRDefault="00B71301">
      <w:pPr>
        <w:autoSpaceDE w:val="0"/>
        <w:ind w:firstLine="708"/>
        <w:jc w:val="both"/>
        <w:rPr>
          <w:sz w:val="28"/>
          <w:szCs w:val="28"/>
        </w:rPr>
      </w:pPr>
      <w:r w:rsidRPr="008664B3">
        <w:rPr>
          <w:sz w:val="28"/>
          <w:szCs w:val="28"/>
        </w:rPr>
        <w:t xml:space="preserve">6.1.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отчитывается о результатах деятельности в порядке и в сроки, установленные Учредителем согласно законодательству Российской Федерации, нормативным актам Иркутской области, муниципального района Усольского районного муниципального образования и  </w:t>
      </w:r>
      <w:r w:rsidR="00C40F3E" w:rsidRPr="008664B3">
        <w:rPr>
          <w:sz w:val="28"/>
          <w:szCs w:val="28"/>
        </w:rPr>
        <w:t xml:space="preserve">сельского </w:t>
      </w:r>
      <w:r w:rsidRPr="008664B3">
        <w:rPr>
          <w:sz w:val="28"/>
          <w:szCs w:val="28"/>
        </w:rPr>
        <w:t xml:space="preserve">поселения   </w:t>
      </w:r>
      <w:r w:rsidR="00CC7AEE">
        <w:rPr>
          <w:sz w:val="28"/>
          <w:szCs w:val="28"/>
        </w:rPr>
        <w:t>Тальянского</w:t>
      </w:r>
      <w:r w:rsidRPr="008664B3">
        <w:rPr>
          <w:sz w:val="28"/>
          <w:szCs w:val="28"/>
        </w:rPr>
        <w:t xml:space="preserve">  муниципального образования.</w:t>
      </w:r>
    </w:p>
    <w:p w:rsidR="00B71301" w:rsidRPr="008664B3" w:rsidRDefault="00B71301">
      <w:pPr>
        <w:autoSpaceDE w:val="0"/>
        <w:ind w:firstLine="708"/>
        <w:jc w:val="both"/>
        <w:rPr>
          <w:sz w:val="28"/>
          <w:szCs w:val="28"/>
        </w:rPr>
      </w:pPr>
      <w:r w:rsidRPr="008664B3">
        <w:rPr>
          <w:sz w:val="28"/>
          <w:szCs w:val="28"/>
        </w:rPr>
        <w:t>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 xml:space="preserve">6.2. Контроль за деятельностью Учреждения осуществляется Учредителем,  сельского  поселением </w:t>
      </w:r>
      <w:r w:rsidR="00CC7AEE">
        <w:rPr>
          <w:rFonts w:ascii="Times New Roman" w:hAnsi="Times New Roman" w:cs="Times New Roman"/>
          <w:sz w:val="28"/>
          <w:szCs w:val="28"/>
        </w:rPr>
        <w:t>Тальянского</w:t>
      </w:r>
      <w:r w:rsidRPr="008664B3">
        <w:rPr>
          <w:rFonts w:ascii="Times New Roman" w:hAnsi="Times New Roman" w:cs="Times New Roman"/>
          <w:sz w:val="28"/>
          <w:szCs w:val="28"/>
        </w:rPr>
        <w:t xml:space="preserve"> муниципальным образованием, Комитетом финансов  администрации муниципального района Усольского районного муниципального образования, Управлением культуры и молодежной политики администрации муниципального района Усольского районного муниципального образования,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B71301" w:rsidRPr="008664B3" w:rsidRDefault="00B71301">
      <w:pPr>
        <w:pStyle w:val="ConsPlusNormal"/>
        <w:widowControl/>
        <w:ind w:right="53" w:firstLine="708"/>
        <w:jc w:val="both"/>
        <w:rPr>
          <w:rFonts w:ascii="Times New Roman" w:hAnsi="Times New Roman" w:cs="Times New Roman"/>
          <w:sz w:val="28"/>
          <w:szCs w:val="28"/>
        </w:rPr>
      </w:pPr>
      <w:r w:rsidRPr="008664B3">
        <w:rPr>
          <w:rFonts w:ascii="Times New Roman" w:hAnsi="Times New Roman" w:cs="Times New Roman"/>
          <w:sz w:val="28"/>
          <w:szCs w:val="28"/>
        </w:rPr>
        <w:t xml:space="preserve">6.3. Контроль за эффективностью использования и сохранностью имущества, закрепленного </w:t>
      </w:r>
      <w:r w:rsidRPr="00074C27">
        <w:rPr>
          <w:rFonts w:ascii="Times New Roman" w:hAnsi="Times New Roman" w:cs="Times New Roman"/>
          <w:color w:val="C00000"/>
          <w:sz w:val="28"/>
          <w:szCs w:val="28"/>
        </w:rPr>
        <w:t xml:space="preserve">за Учреждением на праве оперативного управления, осуществляется </w:t>
      </w:r>
      <w:proofErr w:type="gramStart"/>
      <w:r w:rsidRPr="00074C27">
        <w:rPr>
          <w:rFonts w:ascii="Times New Roman" w:hAnsi="Times New Roman" w:cs="Times New Roman"/>
          <w:color w:val="C00000"/>
          <w:sz w:val="28"/>
          <w:szCs w:val="28"/>
        </w:rPr>
        <w:t>Учредителем .</w:t>
      </w:r>
      <w:proofErr w:type="gramEnd"/>
    </w:p>
    <w:p w:rsidR="00B71301" w:rsidRPr="008664B3" w:rsidRDefault="00B71301">
      <w:pPr>
        <w:pStyle w:val="ConsPlusNormal"/>
        <w:widowControl/>
        <w:ind w:right="53" w:firstLine="708"/>
        <w:jc w:val="both"/>
        <w:rPr>
          <w:rFonts w:ascii="Times New Roman" w:hAnsi="Times New Roman" w:cs="Times New Roman"/>
          <w:sz w:val="28"/>
          <w:szCs w:val="28"/>
        </w:rPr>
      </w:pPr>
    </w:p>
    <w:p w:rsidR="00B71301" w:rsidRPr="008664B3" w:rsidRDefault="00B71301">
      <w:pPr>
        <w:autoSpaceDE w:val="0"/>
        <w:ind w:firstLine="708"/>
        <w:jc w:val="center"/>
        <w:rPr>
          <w:b/>
          <w:sz w:val="28"/>
          <w:szCs w:val="28"/>
        </w:rPr>
      </w:pPr>
      <w:r w:rsidRPr="008664B3">
        <w:rPr>
          <w:b/>
          <w:sz w:val="28"/>
          <w:szCs w:val="28"/>
        </w:rPr>
        <w:t>7. СТРАХОВАНИЕ</w:t>
      </w:r>
    </w:p>
    <w:p w:rsidR="00B71301" w:rsidRPr="008664B3" w:rsidRDefault="00B71301">
      <w:pPr>
        <w:autoSpaceDE w:val="0"/>
        <w:ind w:firstLine="708"/>
        <w:rPr>
          <w:b/>
          <w:sz w:val="28"/>
          <w:szCs w:val="28"/>
        </w:rPr>
      </w:pPr>
    </w:p>
    <w:p w:rsidR="00B71301" w:rsidRPr="008664B3" w:rsidRDefault="00B71301">
      <w:pPr>
        <w:autoSpaceDE w:val="0"/>
        <w:ind w:firstLine="708"/>
        <w:jc w:val="both"/>
        <w:rPr>
          <w:sz w:val="28"/>
          <w:szCs w:val="28"/>
        </w:rPr>
      </w:pPr>
      <w:r w:rsidRPr="008664B3">
        <w:rPr>
          <w:sz w:val="28"/>
          <w:szCs w:val="28"/>
        </w:rPr>
        <w:t>Имущество Учреждения и риски, связанные с его деятельностью, страхуются в соответствии с действующим законодательством.</w:t>
      </w:r>
    </w:p>
    <w:p w:rsidR="00B71301" w:rsidRPr="008664B3" w:rsidRDefault="00B71301">
      <w:pPr>
        <w:autoSpaceDE w:val="0"/>
        <w:ind w:firstLine="708"/>
        <w:jc w:val="center"/>
        <w:rPr>
          <w:sz w:val="28"/>
          <w:szCs w:val="28"/>
        </w:rPr>
      </w:pPr>
    </w:p>
    <w:p w:rsidR="00B71301" w:rsidRPr="008664B3" w:rsidRDefault="00B71301">
      <w:pPr>
        <w:autoSpaceDE w:val="0"/>
        <w:ind w:firstLine="708"/>
        <w:jc w:val="center"/>
        <w:rPr>
          <w:b/>
          <w:sz w:val="28"/>
          <w:szCs w:val="28"/>
        </w:rPr>
      </w:pPr>
      <w:r w:rsidRPr="008664B3">
        <w:rPr>
          <w:b/>
          <w:sz w:val="28"/>
          <w:szCs w:val="28"/>
        </w:rPr>
        <w:t>8. ПРЕКРАЩЕНИЕ ДЕЯТЕЛЬНОСТИ УЧРЕЖДЕНИЯ</w:t>
      </w:r>
    </w:p>
    <w:p w:rsidR="00B71301" w:rsidRPr="008664B3" w:rsidRDefault="00B71301">
      <w:pPr>
        <w:autoSpaceDE w:val="0"/>
        <w:rPr>
          <w:sz w:val="28"/>
          <w:szCs w:val="28"/>
        </w:rPr>
      </w:pPr>
    </w:p>
    <w:p w:rsidR="00B71301" w:rsidRPr="008664B3" w:rsidRDefault="00B71301">
      <w:pPr>
        <w:autoSpaceDE w:val="0"/>
        <w:ind w:firstLine="708"/>
        <w:jc w:val="both"/>
        <w:rPr>
          <w:sz w:val="28"/>
          <w:szCs w:val="28"/>
        </w:rPr>
      </w:pPr>
      <w:r w:rsidRPr="008664B3">
        <w:rPr>
          <w:sz w:val="28"/>
          <w:szCs w:val="28"/>
        </w:rPr>
        <w:t>8.1. Деятельность Учреждения прекращается на основании решения учредителя, а также по решению суда, по основаниям и в порядке, установленном действующим законодательством Российской Федерации.</w:t>
      </w:r>
    </w:p>
    <w:p w:rsidR="00B71301" w:rsidRPr="008664B3" w:rsidRDefault="00B71301">
      <w:pPr>
        <w:autoSpaceDE w:val="0"/>
        <w:ind w:firstLine="708"/>
        <w:jc w:val="both"/>
        <w:rPr>
          <w:sz w:val="28"/>
          <w:szCs w:val="28"/>
        </w:rPr>
      </w:pPr>
      <w:r w:rsidRPr="008664B3">
        <w:rPr>
          <w:sz w:val="28"/>
          <w:szCs w:val="28"/>
        </w:rPr>
        <w:t>8.2. Учредитель создает ликвидационную комиссию.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Учредителю.</w:t>
      </w:r>
    </w:p>
    <w:p w:rsidR="00B71301" w:rsidRPr="008664B3" w:rsidRDefault="00B71301">
      <w:pPr>
        <w:autoSpaceDE w:val="0"/>
        <w:ind w:firstLine="708"/>
        <w:jc w:val="both"/>
        <w:rPr>
          <w:sz w:val="28"/>
          <w:szCs w:val="28"/>
        </w:rPr>
      </w:pPr>
      <w:r w:rsidRPr="008664B3">
        <w:rPr>
          <w:sz w:val="28"/>
          <w:szCs w:val="28"/>
        </w:rPr>
        <w:lastRenderedPageBreak/>
        <w:t>8.3. При ликвидации Учреждения имущество, закрепленное за Учреждением на праве оперативного управления, поступает в распоряжение Учредителя.</w:t>
      </w:r>
    </w:p>
    <w:p w:rsidR="00B71301" w:rsidRPr="008664B3" w:rsidRDefault="00B71301">
      <w:pPr>
        <w:autoSpaceDE w:val="0"/>
        <w:ind w:firstLine="708"/>
        <w:jc w:val="both"/>
        <w:rPr>
          <w:sz w:val="28"/>
          <w:szCs w:val="28"/>
        </w:rPr>
      </w:pPr>
      <w:r w:rsidRPr="008664B3">
        <w:rPr>
          <w:sz w:val="28"/>
          <w:szCs w:val="28"/>
        </w:rPr>
        <w:t>8.4.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B71301" w:rsidRPr="008664B3" w:rsidRDefault="00B71301">
      <w:pPr>
        <w:autoSpaceDE w:val="0"/>
        <w:ind w:firstLine="708"/>
        <w:jc w:val="both"/>
        <w:rPr>
          <w:sz w:val="28"/>
          <w:szCs w:val="28"/>
        </w:rPr>
      </w:pPr>
      <w:r w:rsidRPr="008664B3">
        <w:rPr>
          <w:sz w:val="28"/>
          <w:szCs w:val="28"/>
        </w:rPr>
        <w:t>8.5. 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rsidR="00B71301" w:rsidRPr="008664B3" w:rsidRDefault="00B71301">
      <w:pPr>
        <w:autoSpaceDE w:val="0"/>
        <w:ind w:firstLine="708"/>
        <w:jc w:val="both"/>
        <w:rPr>
          <w:sz w:val="28"/>
          <w:szCs w:val="28"/>
        </w:rPr>
      </w:pPr>
      <w:r w:rsidRPr="008664B3">
        <w:rPr>
          <w:sz w:val="28"/>
          <w:szCs w:val="28"/>
        </w:rPr>
        <w:t>8.6.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краевой государственный архив. Передача и упорядочение документов осуществляются силами и за счет средств Учреждения в соответствии с требованиями архивных органов.</w:t>
      </w:r>
    </w:p>
    <w:p w:rsidR="00B71301" w:rsidRPr="008664B3" w:rsidRDefault="00B71301">
      <w:pPr>
        <w:autoSpaceDE w:val="0"/>
        <w:ind w:firstLine="708"/>
        <w:jc w:val="both"/>
        <w:rPr>
          <w:sz w:val="28"/>
          <w:szCs w:val="28"/>
        </w:rPr>
      </w:pPr>
      <w:r w:rsidRPr="008664B3">
        <w:rPr>
          <w:sz w:val="28"/>
          <w:szCs w:val="28"/>
        </w:rPr>
        <w:t>8.7.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не может быть обращено взыскание по обязательствам Учреждения, передается ликвидационной комиссией Учредителю.</w:t>
      </w:r>
    </w:p>
    <w:p w:rsidR="00B71301" w:rsidRPr="008664B3" w:rsidRDefault="00B71301">
      <w:pPr>
        <w:autoSpaceDE w:val="0"/>
        <w:ind w:firstLine="708"/>
        <w:rPr>
          <w:sz w:val="28"/>
          <w:szCs w:val="28"/>
        </w:rPr>
      </w:pPr>
    </w:p>
    <w:p w:rsidR="00B71301" w:rsidRPr="008664B3" w:rsidRDefault="00B71301">
      <w:pPr>
        <w:autoSpaceDE w:val="0"/>
        <w:ind w:firstLine="708"/>
        <w:jc w:val="center"/>
        <w:rPr>
          <w:b/>
          <w:sz w:val="28"/>
          <w:szCs w:val="28"/>
        </w:rPr>
      </w:pPr>
      <w:r w:rsidRPr="008664B3">
        <w:rPr>
          <w:b/>
          <w:sz w:val="28"/>
          <w:szCs w:val="28"/>
        </w:rPr>
        <w:t>9. ЗАКЛЮЧИТЕЛЬНЫЕ ПОЛОЖЕНИЯ</w:t>
      </w:r>
    </w:p>
    <w:p w:rsidR="00B71301" w:rsidRPr="008664B3" w:rsidRDefault="00B71301">
      <w:pPr>
        <w:autoSpaceDE w:val="0"/>
        <w:ind w:firstLine="708"/>
        <w:jc w:val="center"/>
        <w:rPr>
          <w:sz w:val="28"/>
          <w:szCs w:val="28"/>
        </w:rPr>
      </w:pPr>
    </w:p>
    <w:p w:rsidR="00B71301" w:rsidRPr="008664B3" w:rsidRDefault="00B71301">
      <w:pPr>
        <w:pStyle w:val="ConsPlusNormal"/>
        <w:widowControl/>
        <w:numPr>
          <w:ilvl w:val="1"/>
          <w:numId w:val="4"/>
        </w:numPr>
        <w:ind w:left="0" w:right="53" w:firstLine="708"/>
        <w:jc w:val="both"/>
        <w:rPr>
          <w:rFonts w:ascii="Times New Roman" w:hAnsi="Times New Roman" w:cs="Times New Roman"/>
          <w:sz w:val="28"/>
          <w:szCs w:val="28"/>
        </w:rPr>
      </w:pPr>
      <w:r w:rsidRPr="008664B3">
        <w:rPr>
          <w:rFonts w:ascii="Times New Roman" w:hAnsi="Times New Roman" w:cs="Times New Roman"/>
          <w:sz w:val="28"/>
          <w:szCs w:val="28"/>
        </w:rPr>
        <w:t>Изменения и дополнения к уставу утверждаются Учредителем. Изменения и дополнения к уставу подлежат регистрации в установленном порядке.</w:t>
      </w:r>
    </w:p>
    <w:p w:rsidR="00B71301" w:rsidRPr="008664B3" w:rsidRDefault="00B71301">
      <w:pPr>
        <w:pStyle w:val="ConsPlusNormal"/>
        <w:widowControl/>
        <w:numPr>
          <w:ilvl w:val="1"/>
          <w:numId w:val="4"/>
        </w:numPr>
        <w:ind w:left="0" w:right="53" w:firstLine="708"/>
        <w:jc w:val="both"/>
        <w:rPr>
          <w:rFonts w:ascii="Times New Roman" w:hAnsi="Times New Roman" w:cs="Times New Roman"/>
          <w:sz w:val="28"/>
          <w:szCs w:val="28"/>
        </w:rPr>
      </w:pPr>
      <w:r w:rsidRPr="008664B3">
        <w:rPr>
          <w:rFonts w:ascii="Times New Roman" w:hAnsi="Times New Roman" w:cs="Times New Roman"/>
          <w:sz w:val="28"/>
          <w:szCs w:val="28"/>
        </w:rPr>
        <w:t>Администрация Учреждения, трудовой коллектив могут выступать с инициативой внесения  изменения, дополнения в Устав.</w:t>
      </w:r>
    </w:p>
    <w:p w:rsidR="00B71301" w:rsidRPr="008664B3" w:rsidRDefault="00B71301">
      <w:pPr>
        <w:pStyle w:val="ConsPlusNormal"/>
        <w:widowControl/>
        <w:numPr>
          <w:ilvl w:val="1"/>
          <w:numId w:val="4"/>
        </w:numPr>
        <w:ind w:left="0" w:right="53" w:firstLine="708"/>
        <w:jc w:val="both"/>
        <w:rPr>
          <w:rFonts w:ascii="Times New Roman" w:hAnsi="Times New Roman" w:cs="Times New Roman"/>
          <w:sz w:val="28"/>
          <w:szCs w:val="28"/>
        </w:rPr>
      </w:pPr>
      <w:r w:rsidRPr="008664B3">
        <w:rPr>
          <w:rFonts w:ascii="Times New Roman" w:hAnsi="Times New Roman" w:cs="Times New Roman"/>
          <w:sz w:val="28"/>
          <w:szCs w:val="28"/>
        </w:rPr>
        <w:t>Настоящий Устав (изменения, дополнения) вступает в силу с момента регистрации.</w:t>
      </w:r>
    </w:p>
    <w:p w:rsidR="00B71301" w:rsidRDefault="00B71301">
      <w:pPr>
        <w:pStyle w:val="ConsPlusNormal"/>
        <w:widowControl/>
        <w:ind w:right="53" w:firstLine="0"/>
        <w:jc w:val="both"/>
        <w:rPr>
          <w:sz w:val="28"/>
          <w:szCs w:val="28"/>
        </w:rPr>
      </w:pPr>
    </w:p>
    <w:p w:rsidR="00B71301" w:rsidRDefault="00B71301"/>
    <w:sectPr w:rsidR="00B71301" w:rsidSect="003906FD">
      <w:headerReference w:type="default" r:id="rId8"/>
      <w:footerReference w:type="even" r:id="rId9"/>
      <w:footerReference w:type="default" r:id="rId10"/>
      <w:headerReference w:type="first" r:id="rId11"/>
      <w:footerReference w:type="first" r:id="rId12"/>
      <w:pgSz w:w="11906" w:h="16838"/>
      <w:pgMar w:top="851" w:right="567" w:bottom="851" w:left="1418" w:header="851"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24" w:rsidRDefault="00AF4224">
      <w:r>
        <w:separator/>
      </w:r>
    </w:p>
  </w:endnote>
  <w:endnote w:type="continuationSeparator" w:id="0">
    <w:p w:rsidR="00AF4224" w:rsidRDefault="00AF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01" w:rsidRDefault="00B713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01" w:rsidRDefault="00B71301">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01" w:rsidRDefault="00B71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24" w:rsidRDefault="00AF4224">
      <w:r>
        <w:separator/>
      </w:r>
    </w:p>
  </w:footnote>
  <w:footnote w:type="continuationSeparator" w:id="0">
    <w:p w:rsidR="00AF4224" w:rsidRDefault="00AF4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01" w:rsidRDefault="00B713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01" w:rsidRDefault="00B713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FCF"/>
    <w:rsid w:val="00017AC5"/>
    <w:rsid w:val="000722B5"/>
    <w:rsid w:val="00074C27"/>
    <w:rsid w:val="00134970"/>
    <w:rsid w:val="0014308A"/>
    <w:rsid w:val="00161274"/>
    <w:rsid w:val="00185D09"/>
    <w:rsid w:val="001A47B9"/>
    <w:rsid w:val="001E55D9"/>
    <w:rsid w:val="001F6F0A"/>
    <w:rsid w:val="00265E01"/>
    <w:rsid w:val="002661C4"/>
    <w:rsid w:val="00267EF9"/>
    <w:rsid w:val="00274C61"/>
    <w:rsid w:val="002966AC"/>
    <w:rsid w:val="002D2D4C"/>
    <w:rsid w:val="0032017A"/>
    <w:rsid w:val="003906FD"/>
    <w:rsid w:val="0039387D"/>
    <w:rsid w:val="003B3BAD"/>
    <w:rsid w:val="003E457D"/>
    <w:rsid w:val="00494B0B"/>
    <w:rsid w:val="00515897"/>
    <w:rsid w:val="00567E88"/>
    <w:rsid w:val="005E00E9"/>
    <w:rsid w:val="0062497D"/>
    <w:rsid w:val="00643D8B"/>
    <w:rsid w:val="00831C17"/>
    <w:rsid w:val="008664B3"/>
    <w:rsid w:val="00887FCF"/>
    <w:rsid w:val="009D6FBA"/>
    <w:rsid w:val="009F4352"/>
    <w:rsid w:val="009F6038"/>
    <w:rsid w:val="00A52751"/>
    <w:rsid w:val="00A76551"/>
    <w:rsid w:val="00A80F7B"/>
    <w:rsid w:val="00A95CF0"/>
    <w:rsid w:val="00AD177D"/>
    <w:rsid w:val="00AF4224"/>
    <w:rsid w:val="00B71301"/>
    <w:rsid w:val="00BE6BB4"/>
    <w:rsid w:val="00BF6A81"/>
    <w:rsid w:val="00C40F3E"/>
    <w:rsid w:val="00C71036"/>
    <w:rsid w:val="00C86CA2"/>
    <w:rsid w:val="00CC7AEE"/>
    <w:rsid w:val="00D20FBC"/>
    <w:rsid w:val="00E14448"/>
    <w:rsid w:val="00E80C6F"/>
    <w:rsid w:val="00E92E5B"/>
    <w:rsid w:val="00EB3189"/>
    <w:rsid w:val="00F33FCA"/>
    <w:rsid w:val="00F841EB"/>
    <w:rsid w:val="00F93409"/>
    <w:rsid w:val="00FC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875F6A7-A244-427A-BE00-02087C73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b w:val="0"/>
      <w:bCs w:val="0"/>
      <w:i w:val="0"/>
      <w:iCs w:val="0"/>
    </w:rPr>
  </w:style>
  <w:style w:type="character" w:customStyle="1" w:styleId="WW-Absatz-Standardschriftart11">
    <w:name w:val="WW-Absatz-Standardschriftart11"/>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character" w:customStyle="1" w:styleId="WW8Num7z0">
    <w:name w:val="WW8Num7z0"/>
    <w:rPr>
      <w:rFonts w:ascii="Times New Roman" w:eastAsia="Times New Roman" w:hAnsi="Times New Roman"/>
    </w:rPr>
  </w:style>
  <w:style w:type="character" w:customStyle="1" w:styleId="WW8Num11z0">
    <w:name w:val="WW8Num11z0"/>
    <w:rPr>
      <w:b w:val="0"/>
      <w:bCs w:val="0"/>
      <w:i w:val="0"/>
      <w:iCs w:val="0"/>
    </w:rPr>
  </w:style>
  <w:style w:type="paragraph" w:customStyle="1" w:styleId="a5">
    <w:name w:val="Заголовок"/>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8">
    <w:name w:val="header"/>
    <w:basedOn w:val="a"/>
    <w:pPr>
      <w:tabs>
        <w:tab w:val="center" w:pos="4677"/>
        <w:tab w:val="right" w:pos="9355"/>
      </w:tabs>
    </w:pPr>
  </w:style>
  <w:style w:type="paragraph" w:customStyle="1" w:styleId="CharChar1">
    <w:name w:val="Char Char1 Знак Знак Знак"/>
    <w:basedOn w:val="a"/>
    <w:next w:val="a"/>
    <w:rPr>
      <w:rFonts w:ascii="Verdana" w:hAnsi="Verdana" w:cs="Verdana"/>
      <w:szCs w:val="20"/>
      <w:lang w:val="en-US"/>
    </w:rPr>
  </w:style>
  <w:style w:type="paragraph" w:styleId="a9">
    <w:name w:val="footer"/>
    <w:basedOn w:val="a"/>
    <w:pPr>
      <w:tabs>
        <w:tab w:val="center" w:pos="4677"/>
        <w:tab w:val="right" w:pos="9355"/>
      </w:tabs>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6"/>
  </w:style>
  <w:style w:type="paragraph" w:styleId="ad">
    <w:name w:val="Balloon Text"/>
    <w:basedOn w:val="a"/>
    <w:link w:val="ae"/>
    <w:uiPriority w:val="99"/>
    <w:semiHidden/>
    <w:unhideWhenUsed/>
    <w:rsid w:val="0032017A"/>
    <w:rPr>
      <w:rFonts w:ascii="Tahoma" w:hAnsi="Tahoma" w:cs="Tahoma"/>
      <w:sz w:val="16"/>
      <w:szCs w:val="16"/>
    </w:rPr>
  </w:style>
  <w:style w:type="character" w:customStyle="1" w:styleId="ae">
    <w:name w:val="Текст выноски Знак"/>
    <w:link w:val="ad"/>
    <w:uiPriority w:val="99"/>
    <w:semiHidden/>
    <w:rsid w:val="0032017A"/>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12B03-85CD-432B-995C-CE96ED0F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3999</Words>
  <Characters>22799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Татьяна</cp:lastModifiedBy>
  <cp:revision>7</cp:revision>
  <cp:lastPrinted>2012-12-03T01:33:00Z</cp:lastPrinted>
  <dcterms:created xsi:type="dcterms:W3CDTF">2020-02-07T04:23:00Z</dcterms:created>
  <dcterms:modified xsi:type="dcterms:W3CDTF">2021-01-28T07:50:00Z</dcterms:modified>
</cp:coreProperties>
</file>